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2463"/>
        <w:gridCol w:w="450"/>
        <w:gridCol w:w="7367"/>
      </w:tblGrid>
      <w:tr w:rsidR="00D60EAC" w:rsidRPr="001376D6" w:rsidTr="000F07E6">
        <w:trPr>
          <w:trHeight w:val="1155"/>
          <w:jc w:val="center"/>
        </w:trPr>
        <w:tc>
          <w:tcPr>
            <w:tcW w:w="2913" w:type="dxa"/>
            <w:gridSpan w:val="2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1376D6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4B0984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4B0984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7367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1376D6" w:rsidRDefault="00221935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Discipline fundamentale, profilacice și clinice</w:t>
            </w:r>
          </w:p>
          <w:p w:rsidR="00510E49" w:rsidRPr="001376D6" w:rsidRDefault="00143C7C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</w:t>
            </w:r>
            <w:r w:rsidR="00510E49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– perioadă </w:t>
            </w: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ne</w:t>
            </w:r>
            <w:r w:rsidR="00510E49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determinată</w:t>
            </w:r>
          </w:p>
          <w:p w:rsidR="00510E49" w:rsidRPr="001376D6" w:rsidRDefault="00221935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41</w:t>
            </w:r>
          </w:p>
        </w:tc>
      </w:tr>
      <w:tr w:rsidR="00D60EAC" w:rsidRPr="001376D6" w:rsidTr="000F07E6">
        <w:trPr>
          <w:trHeight w:val="1068"/>
          <w:jc w:val="center"/>
        </w:trPr>
        <w:tc>
          <w:tcPr>
            <w:tcW w:w="10280" w:type="dxa"/>
            <w:gridSpan w:val="3"/>
            <w:shd w:val="clear" w:color="auto" w:fill="DAEEF3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376D6">
              <w:trPr>
                <w:trHeight w:val="188"/>
              </w:trPr>
              <w:tc>
                <w:tcPr>
                  <w:tcW w:w="0" w:type="auto"/>
                </w:tcPr>
                <w:p w:rsidR="005F578E" w:rsidRPr="001376D6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376D6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3A1740">
                    <w:rPr>
                      <w:rFonts w:ascii="UT Sans" w:eastAsia="MS Mincho" w:hAnsi="UT Sans" w:cs="Cambria"/>
                      <w:b/>
                      <w:bCs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A1740" w:rsidRPr="001376D6" w:rsidTr="003214C1">
              <w:trPr>
                <w:trHeight w:val="1135"/>
              </w:trPr>
              <w:tc>
                <w:tcPr>
                  <w:tcW w:w="0" w:type="auto"/>
                  <w:vAlign w:val="center"/>
                </w:tcPr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1. Reproducerea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2. Săptămânile 2, 3, 4 de dezvoltare intrauterină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3. Anexele embrionare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4. Arterele membrului superior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5. Venele membrului superior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6. Plexul brachial – formare și ramuri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7. Arterele membrului inferior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8.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Venele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membrului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interior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9.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Plexurile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lombar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sacral –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formare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ramuri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10.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Mușchii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toracelui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abdomenului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11.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Regiunea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branhială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12.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Faringele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13.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Laringele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14.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Arterele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carotide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15.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Venele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jugulare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16. Nervii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cranieni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17.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Dezvoltarea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cordului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18.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Mediastinul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19.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Cordul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–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configurații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externă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internă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vascularizație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proiecții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20.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Plamânul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–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configurație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externă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vascularizație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proiecții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 P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leura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21.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Intestinul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primitiv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–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evoluție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derivate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22.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Dezvoltarea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ficatului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căilor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biliare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23.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Dezvoltarea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aparatului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renal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24.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Stomacul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25.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Ficatul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26.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Splina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27.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Intestinul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subțire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28.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Intestinul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gros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29.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Rinichii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căile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urinare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30.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Gonadele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31.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Măduva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spinării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32.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Trunchiul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cerebral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33.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Diencefalul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34.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Emisferele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cerebrale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35.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Sistemul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ventricular intracerebral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36.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Căile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sensibilităților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exteroceptive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37.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Căile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sensibilităților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proprioceptive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38.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Calea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piramidală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39.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Analizatorul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optic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40.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Analizatorii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acustic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vestibular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41.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Strucura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organizarea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celulară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 AND.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Strucuri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alternative ale ADN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4</w:t>
                  </w:r>
                  <w:r>
                    <w:rPr>
                      <w:rFonts w:ascii="UT Sans" w:hAnsi="UT Sans"/>
                      <w:sz w:val="22"/>
                      <w:szCs w:val="22"/>
                    </w:rPr>
                    <w:t xml:space="preserve">2.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Structura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localizarea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Înlănțuirea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Elemente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mobile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transpozabile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Promotorul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structură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funcție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4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3.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Funcția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291744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Proprietățile</w:t>
                  </w:r>
                  <w:proofErr w:type="spellEnd"/>
                  <w:r w:rsidRPr="00291744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291744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codului</w:t>
                  </w:r>
                  <w:proofErr w:type="spellEnd"/>
                  <w:r w:rsidRPr="00291744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genetic. 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Mecanismul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gram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inactivare</w:t>
                  </w:r>
                  <w:proofErr w:type="spellEnd"/>
                  <w:proofErr w:type="gram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al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crornozomului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X la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femei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44.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Tehnologia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ADN recombinant.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Enzimele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restrictie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Tehnica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PCR: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principiu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Identificarea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implicate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în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multifactoriale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45.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Transmiterea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informației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Replicarea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telom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erelor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46.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Ereditatea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caracterelor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monogenice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Expresivitatea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variabilă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AD.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Caracteristicile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criteriile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transmitere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autozomal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recesivă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Disomia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uniparentală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47.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Ereditatea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multifactorială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Studiul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gemenilor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48.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Mutații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anomalii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cromozomiale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proofErr w:type="gram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Consecintele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anomaliilor</w:t>
                  </w:r>
                  <w:proofErr w:type="spellEnd"/>
                  <w:proofErr w:type="gram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cromozomiale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neechilibrate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Translocaț</w:t>
                  </w:r>
                  <w:proofErr w:type="gram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robertsoniene</w:t>
                  </w:r>
                  <w:proofErr w:type="spellEnd"/>
                  <w:proofErr w:type="gram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Mutațiile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dinamice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49.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biochimică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enzimatice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: mod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transmitere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mecanisme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patogenice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Galactozemia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calea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metabolizare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galactozei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consecințele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clinice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alterării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acestei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căi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metabolice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50.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Imunogenetică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Proprietățile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sistemului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HLA 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51.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dezvoltării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Caracterele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esențiale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dezvoltării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embrionare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precoce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Organogeneza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–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generalități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Mecanismele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celulare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moleculare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ale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îmbătrânirii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52.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populațiilor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Migrațiile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proofErr w:type="gram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fluxul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 genetic</w:t>
                  </w:r>
                  <w:proofErr w:type="gram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Selecția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naturală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53.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–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caractere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generale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metode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studiu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abordarea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în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relația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medic-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pacient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epidemiologia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Clasificarea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54.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Consultul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genetic;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anamneza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materno-fetală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familială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evaluarea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fizică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pacientului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Indicațiile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consultului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genetic.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Indicațiile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tehnicilor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citogenetică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convențională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cariotipul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)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55.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prin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anomalii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cromozomiale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Sdr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Down: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sfat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genetic.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Sdr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Turner: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simptomatologie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56.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Tulburari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reproducere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Sterilitatea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masculină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cauză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57.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Sindroame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plurimalformative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Sdr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Velo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-cardio-facial: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tablou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clinic, diagnostic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citogenetic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sfat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genetic.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Sdr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Wolf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Hirshhorn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tablou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clinic,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analiza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citogenetică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sfat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genetic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58.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Disgenezii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gonadice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Sdr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Klinefelter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tablou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clinic, prognostic,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tratament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Clasificarea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tulburărilor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dezvoltare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sexuală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59.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Retardul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mental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tulburările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comportarnent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Sdr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X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fragil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sfat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genetic.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Teste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diagnostic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în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retardul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mental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60.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monogenice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moleculare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hemoglobinopatii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erori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înnăscute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metabolism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colagenului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lizozomale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prin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defecte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receptorilor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Fenilcetonuria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patogenie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diagnostic.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Clasificarea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lizozomale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61.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comune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predispoziție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adultului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CrZ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tip II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62.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Anomalii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congenitale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teratogeneza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Clasificarea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patogenică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</w:t>
                  </w:r>
                  <w:proofErr w:type="gram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anomaliilor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congenitale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Factori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teratogeni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63.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Farm</w:t>
                  </w:r>
                  <w:r>
                    <w:rPr>
                      <w:rFonts w:ascii="UT Sans" w:hAnsi="UT Sans"/>
                      <w:sz w:val="22"/>
                      <w:szCs w:val="22"/>
                    </w:rPr>
                    <w:t>acogenetică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Farmacogenomică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64.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>Stări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>intersexuale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>Pseudohermafroditismul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>masculin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>anomalii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>în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>acțiunea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>androgenilor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Etapele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conduitei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practice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în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tulburările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sexualizare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6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5.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bolii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canceroase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Activarea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oncogenelor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prin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translocații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cromozomiale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în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leucemia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mieloidă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cronică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Cancerul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sân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o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var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ereditar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</w:rPr>
                    <w:t>6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6.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Profilaxia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sfatul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genetic;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diagnosticul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prenatal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presimptomatic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; screening-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neonatal,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populațional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familial,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registre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. Screening-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neonatal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pentru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fenilcetonurie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Indicațiile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diagnosticului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prenatal. Screening-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prenatal al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defectelor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de tub neural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deschise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</w:rPr>
                    <w:t>6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7.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Tratamentul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terapia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genic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ă.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Terapia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folosind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vectori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virali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non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virali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Terapia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celulară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Terapia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în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cancer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68.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Considerații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etice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medico-legale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în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abordarea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patologiei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Diagnosticul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prenatal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;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consiliere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pretestare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posttestare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Norme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generale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privind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testarea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genetică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</w:rPr>
                    <w:t>6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9.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Genodermatoze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Epidermoliza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buloasă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simplex: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tablou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clinic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0.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țesutului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conjunctiv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Sdr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Marfan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manifestari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clinice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etiopatogenie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Sdr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. Ehlers-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Danlos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definiție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manifestări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clinice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1.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osteoarticulare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Osteogeneza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imperfecta: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tablou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clinic,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sfat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genetic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2.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musculare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neuromusculare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Distrofia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musculara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Duchenne: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tablou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clinic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3.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respirator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Fibroza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chistică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4.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cardiovascular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Malformații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congenitale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cord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asociate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maformații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cardiace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5.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digestiv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Despicăturile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labiale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palatine.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Cancerul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colorectal non-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polipozic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ereditar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caracteristici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clinice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76.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sistemului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reno-urinar</w:t>
                  </w:r>
                  <w:proofErr w:type="spellEnd"/>
                  <w:r w:rsidRPr="003A174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Boala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polichistică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renală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autozomal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dominantă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patogenie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tablou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clinic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7.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genital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Pseudohermafroditisme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feminine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8.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nervos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Defecte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tub neural: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clasificare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etiologie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profilaxie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Boala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Hungtington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simptomatologie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patogenie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Neurofibromatoza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tip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I 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criterii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diagnostic,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testare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7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9.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endocrine.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Deficitul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21-hidroxilază: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manifestari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clinice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patogenie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8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0.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organelor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simț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Defecte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percepție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culorilor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8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1.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hematologice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ale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hemoglobinei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clasificare</w:t>
                  </w:r>
                  <w:proofErr w:type="spellEnd"/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8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2.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Bolile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genetice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ale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sistemului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imun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Clasificarea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imunodeficientelor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primare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8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3.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ereditare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ale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metabolismului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aminoacizitor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, ale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metabolismului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l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ipidelor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glucidelor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metalelor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purinelor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pirimidinelor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Hipercolesterolemia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familială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: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definiție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manifestări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clinice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patogenie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BB3D3A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8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4.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mitocondriale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Particularitățile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ADN-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mitocondrial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Caracteristici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generale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bolilor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mitocondriale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</w:p>
                <w:p w:rsidR="003A1740" w:rsidRDefault="003A1740" w:rsidP="00BB3D3A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</w:p>
                <w:p w:rsidR="003A1740" w:rsidRPr="005135B3" w:rsidRDefault="003A1740" w:rsidP="00BB3D3A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  <w:t>Bibliografie</w:t>
                  </w:r>
                  <w:proofErr w:type="spellEnd"/>
                  <w:r w:rsidRPr="005135B3"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Albu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I.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Anatomia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– Angiologie,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cranieni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anatomia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radiologică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Reprografia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Universităţii “ Transilvania“ din Braşov, 1992.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Albu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 I., Georgia R.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ndruma</w:t>
                  </w:r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</w:t>
                  </w:r>
                  <w:proofErr w:type="spellEnd"/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 </w:t>
                  </w:r>
                  <w:proofErr w:type="spellStart"/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pentru</w:t>
                  </w:r>
                  <w:proofErr w:type="spellEnd"/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 </w:t>
                  </w:r>
                  <w:proofErr w:type="spellStart"/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lucrări</w:t>
                  </w:r>
                  <w:proofErr w:type="spellEnd"/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practice </w:t>
                  </w:r>
                  <w:proofErr w:type="gramStart"/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 anatomie</w:t>
                  </w:r>
                  <w:proofErr w:type="gramEnd"/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umană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Reprografia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Universităţii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“ Transilvania“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Braşov, 1992.</w:t>
                  </w:r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Albu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I., Georgia R.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Îndrumar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lucrări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practice </w:t>
                  </w:r>
                  <w:proofErr w:type="gram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de anatomie</w:t>
                  </w:r>
                  <w:proofErr w:type="gram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Reprografia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Universității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„Transilvania”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din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Brașov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, 1994.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Albu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I.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și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colectivul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. Angiologie,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nervii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cranieni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sistemul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nervos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>vegetativ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  <w:t>Reprografia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  <w:t>Universității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  <w:t xml:space="preserve"> „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  <w:t>Transilvania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  <w:t xml:space="preserve">” din </w:t>
                  </w:r>
                  <w:proofErr w:type="spellStart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  <w:t>Brașov</w:t>
                  </w:r>
                  <w:proofErr w:type="spellEnd"/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en-GB"/>
                    </w:rPr>
                    <w:t>, 1993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bCs/>
                      <w:sz w:val="22"/>
                      <w:szCs w:val="22"/>
                      <w:lang w:val="ro-RO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Albu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I.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Georgia R. Anatomie clinică – ediția </w:t>
                  </w:r>
                  <w:proofErr w:type="gramStart"/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</w:t>
                  </w:r>
                  <w:proofErr w:type="gramEnd"/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III-a. Editura BIC ALL, 2007.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bCs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  <w:lang w:val="ro-RO"/>
                    </w:rPr>
                    <w:t>Andronescu A. Embriologie medicală. Editura Medicală București, 1987.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Drake R., Vogl W., Mitchell A.: Gray’s Anatomy for students’’, 2010.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Georgia R. 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Curs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gram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embriologie</w:t>
                  </w:r>
                  <w:proofErr w:type="spellEnd"/>
                  <w:proofErr w:type="gram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umană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Reprografia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Universităţii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“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Transilvania</w:t>
                  </w:r>
                  <w:proofErr w:type="spellEnd"/>
                  <w:proofErr w:type="gram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“ din</w:t>
                  </w:r>
                  <w:proofErr w:type="gram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Braşov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,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1995.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Grant's Dissector, 14th Edition, Lippincott Williams &amp; Wilkins, 2008.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Agur A.M.R., Dalley A.F. Grant’s Atlas of Anatomy, 2008.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Onisâi L. Pereţii truchiului. Editura Universităţii „Transilvania” din Braşov, 2002. 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Papilian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V.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Anatomia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vol.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 – Aparatul locomotor. Editura ALL, 2010.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Papilian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V.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Anatomia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omului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, vol.</w:t>
                  </w:r>
                  <w:r w:rsidR="00291744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II –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Splanhnologia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Editura ALL, 2010.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Sadler T.W. Embriologie medicală – ediţia 10. Editura Medicală CALLISTO, 2008.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Snell R. S. Clinical Anatomy for Medical Students, 1992.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Sinelnikov R.D. Atlas of human anatomy – vol.</w:t>
                  </w:r>
                  <w:r w:rsidR="0029174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I, Mir Publishers, Moscow, 1988.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Sinelnikov R.D. Atlas of human anatomy – vol.</w:t>
                  </w:r>
                  <w:r w:rsidR="0029174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II, Mir Publishers, Moscow, 1989.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Sinelnikov R.D. Atlas of human anatomy – vol.</w:t>
                  </w:r>
                  <w:r w:rsidR="0029174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III, Mir Publishers, Moscow, 1990.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Bohâlțea L.C. Genetică medicală. Note de curs. Editura Hipocrate, 2017.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Diaconescu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umană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– note de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curs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  <w:r w:rsidRPr="005135B3">
                    <w:rPr>
                      <w:rFonts w:ascii="UT Sans" w:hAnsi="UT Sans"/>
                      <w:i/>
                      <w:sz w:val="22"/>
                      <w:szCs w:val="22"/>
                      <w:lang w:val="fr-FR"/>
                    </w:rPr>
                    <w:t xml:space="preserve">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Vol.</w:t>
                  </w:r>
                  <w:r w:rsidR="00D9092C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1. Ed.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Universităţii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„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Transilvania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” din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Braşov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, 2015.</w:t>
                  </w:r>
                  <w:r w:rsidRPr="005135B3">
                    <w:rPr>
                      <w:rFonts w:ascii="UT Sans" w:hAnsi="UT Sans"/>
                      <w:i/>
                      <w:sz w:val="22"/>
                      <w:szCs w:val="22"/>
                    </w:rPr>
                    <w:t xml:space="preserve">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Diaconescu D. Genetică umană. Ed. Universității „Transilvania” din Brașov, 2011.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Collins F.S., Jeffrey M.,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Drazen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J.M. </w:t>
                  </w:r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Genomic Medicine: Articles from the New England Journal of Medicine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. John Hopkins University Press, 2004.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Connor J. M., Ferguson-Smith M. </w:t>
                  </w:r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Essential Medical Genetics.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5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vertAlign w:val="superscript"/>
                    </w:rPr>
                    <w:t xml:space="preserve">th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Ed. Blackwell Science, Oxford, 1997.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Covic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M.,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Ștefãnescu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D.,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Sandovici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I. </w:t>
                  </w:r>
                  <w:proofErr w:type="spellStart"/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Genetică</w:t>
                  </w:r>
                  <w:proofErr w:type="spellEnd"/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medicală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Ed.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Polirom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, 2004.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Tost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J. </w:t>
                  </w:r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Epigenetics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Caister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Academic Press, Norfolk, 2008.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Jablonka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E., Lamb M.J. </w:t>
                  </w:r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The changing concept of epigenetics</w:t>
                  </w:r>
                  <w:r w:rsidRPr="005135B3">
                    <w:rPr>
                      <w:rFonts w:ascii="UT Sans" w:hAnsi="UT Sans"/>
                      <w:i/>
                      <w:iCs/>
                      <w:sz w:val="22"/>
                      <w:szCs w:val="22"/>
                    </w:rPr>
                    <w:t>.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Annals of the New York Academy of Sciences 2002; 981: 82-96.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Hertwig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O. Biological problem of today: preformation or </w:t>
                  </w:r>
                  <w:proofErr w:type="spellStart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epigenesis</w:t>
                  </w:r>
                  <w:proofErr w:type="spellEnd"/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? The basis of a theory of organic development. Heinemann W., London, 1996. </w:t>
                  </w:r>
                </w:p>
                <w:p w:rsidR="003A1740" w:rsidRPr="005135B3" w:rsidRDefault="00D9092C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hyperlink r:id="rId6" w:history="1">
                    <w:r w:rsidR="003A1740" w:rsidRPr="005135B3">
                      <w:rPr>
                        <w:rStyle w:val="Hyperlink"/>
                        <w:rFonts w:ascii="UT Sans" w:hAnsi="UT Sans"/>
                        <w:color w:val="auto"/>
                        <w:sz w:val="22"/>
                        <w:szCs w:val="22"/>
                        <w:u w:val="none"/>
                      </w:rPr>
                      <w:t>Lederberg</w:t>
                    </w:r>
                  </w:hyperlink>
                  <w:r w:rsidR="003A1740"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J. The meaning of epigenetics. </w:t>
                  </w:r>
                  <w:r w:rsidR="003A1740"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The Scientist, 2001;</w:t>
                  </w:r>
                  <w:r w:rsidR="003A1740"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r w:rsidR="003A1740" w:rsidRPr="005135B3">
                    <w:rPr>
                      <w:rFonts w:ascii="UT Sans" w:hAnsi="UT Sans"/>
                      <w:bCs/>
                      <w:sz w:val="22"/>
                      <w:szCs w:val="22"/>
                    </w:rPr>
                    <w:t xml:space="preserve">15 </w:t>
                  </w:r>
                  <w:r w:rsidR="003A1740" w:rsidRPr="005135B3">
                    <w:rPr>
                      <w:rFonts w:ascii="UT Sans" w:hAnsi="UT Sans"/>
                      <w:sz w:val="22"/>
                      <w:szCs w:val="22"/>
                    </w:rPr>
                    <w:t>(18): 6.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Sapp J. </w:t>
                  </w:r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Genesis: the evolution of biology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>. Oxford University Press, 2003.</w:t>
                  </w: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    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Nussbaum R. L., McInnes R.R., Willard H.F., Bohâlțea L.C., Bohâlțea R.E. Genetică medicală, ediția a 8-a. Thomson &amp; Thomson, 2018</w:t>
                  </w:r>
                  <w:r w:rsidR="00D9092C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3A1740" w:rsidRPr="005135B3" w:rsidRDefault="00D9092C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hyperlink r:id="rId7" w:history="1">
                    <w:r w:rsidR="003A1740" w:rsidRPr="005135B3">
                      <w:rPr>
                        <w:rStyle w:val="Hyperlink"/>
                        <w:rFonts w:ascii="UT Sans" w:hAnsi="UT Sans"/>
                        <w:color w:val="auto"/>
                        <w:sz w:val="22"/>
                        <w:szCs w:val="22"/>
                        <w:u w:val="none"/>
                        <w:lang w:val="ro-RO"/>
                      </w:rPr>
                      <w:t>Waddington</w:t>
                    </w:r>
                  </w:hyperlink>
                  <w:r w:rsidR="003A1740"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C.H. The epigenotype. </w:t>
                  </w:r>
                  <w:r w:rsidR="003A1740" w:rsidRPr="005135B3">
                    <w:rPr>
                      <w:rFonts w:ascii="UT Sans" w:hAnsi="UT Sans"/>
                      <w:iCs/>
                      <w:sz w:val="22"/>
                      <w:szCs w:val="22"/>
                      <w:lang w:val="ro-RO"/>
                    </w:rPr>
                    <w:t>Endeavour</w:t>
                  </w:r>
                  <w:r w:rsidR="003A1740"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1942; </w:t>
                  </w:r>
                  <w:r w:rsidR="003A1740" w:rsidRPr="005135B3">
                    <w:rPr>
                      <w:rFonts w:ascii="UT Sans" w:hAnsi="UT Sans"/>
                      <w:bCs/>
                      <w:sz w:val="22"/>
                      <w:szCs w:val="22"/>
                      <w:lang w:val="ro-RO"/>
                    </w:rPr>
                    <w:t>1</w:t>
                  </w:r>
                  <w:r w:rsidR="003A1740"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: 18–20.</w:t>
                  </w:r>
                </w:p>
                <w:p w:rsidR="003A1740" w:rsidRPr="005135B3" w:rsidRDefault="003A1740" w:rsidP="003A1740">
                  <w:pPr>
                    <w:numPr>
                      <w:ilvl w:val="0"/>
                      <w:numId w:val="12"/>
                    </w:num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35B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Waterland R.A., Jirtle RL. Transpos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able elements: targets for early nutritional effects on epigenetic gene regulation. </w:t>
                  </w:r>
                  <w:r w:rsidRPr="005135B3">
                    <w:rPr>
                      <w:rFonts w:ascii="UT Sans" w:hAnsi="UT Sans"/>
                      <w:iCs/>
                      <w:sz w:val="22"/>
                      <w:szCs w:val="22"/>
                    </w:rPr>
                    <w:t>Molecular and Cellular Biology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hyperlink r:id="rId8" w:history="1">
                    <w:r w:rsidRPr="005135B3">
                      <w:rPr>
                        <w:rStyle w:val="Hyperlink"/>
                        <w:rFonts w:ascii="UT Sans" w:hAnsi="UT Sans"/>
                        <w:color w:val="auto"/>
                        <w:sz w:val="22"/>
                        <w:szCs w:val="22"/>
                        <w:u w:val="none"/>
                      </w:rPr>
                      <w:t>2003</w:t>
                    </w:r>
                  </w:hyperlink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; </w:t>
                  </w:r>
                  <w:r w:rsidRPr="005135B3">
                    <w:rPr>
                      <w:rFonts w:ascii="UT Sans" w:hAnsi="UT Sans"/>
                      <w:bCs/>
                      <w:sz w:val="22"/>
                      <w:szCs w:val="22"/>
                    </w:rPr>
                    <w:t xml:space="preserve">23 </w:t>
                  </w:r>
                  <w:r w:rsidRPr="005135B3">
                    <w:rPr>
                      <w:rFonts w:ascii="UT Sans" w:hAnsi="UT Sans"/>
                      <w:sz w:val="22"/>
                      <w:szCs w:val="22"/>
                    </w:rPr>
                    <w:t xml:space="preserve">(15): 5293-5300. </w:t>
                  </w:r>
                </w:p>
                <w:p w:rsidR="003A1740" w:rsidRPr="00203CAB" w:rsidRDefault="003A1740" w:rsidP="00BB3D3A">
                  <w:pPr>
                    <w:jc w:val="both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0F07E6">
        <w:trPr>
          <w:jc w:val="center"/>
        </w:trPr>
        <w:tc>
          <w:tcPr>
            <w:tcW w:w="10280" w:type="dxa"/>
            <w:gridSpan w:val="3"/>
            <w:shd w:val="clear" w:color="auto" w:fill="DAEEF3"/>
          </w:tcPr>
          <w:p w:rsidR="00686F6D" w:rsidRPr="001376D6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0F07E6" w:rsidRDefault="002E3F3B" w:rsidP="00686F6D">
            <w:pPr>
              <w:pStyle w:val="Default"/>
              <w:jc w:val="center"/>
              <w:rPr>
                <w:rFonts w:ascii="UT Sans" w:hAnsi="UT Sans"/>
                <w:b/>
                <w:bCs/>
                <w:color w:val="auto"/>
                <w:sz w:val="22"/>
                <w:szCs w:val="22"/>
              </w:rPr>
            </w:pPr>
            <w:r w:rsidRPr="000F07E6">
              <w:rPr>
                <w:rFonts w:ascii="UT Sans" w:hAnsi="UT Sans"/>
                <w:b/>
                <w:bCs/>
                <w:color w:val="auto"/>
                <w:sz w:val="22"/>
                <w:szCs w:val="22"/>
              </w:rPr>
              <w:t>Tematica probei practice</w:t>
            </w:r>
          </w:p>
          <w:p w:rsidR="00BD5F7D" w:rsidRPr="001376D6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1A08A8" w:rsidRPr="000F07E6" w:rsidRDefault="000F07E6" w:rsidP="000F07E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0F07E6">
              <w:rPr>
                <w:rFonts w:ascii="UT Sans" w:hAnsi="UT Sans"/>
                <w:sz w:val="22"/>
                <w:szCs w:val="22"/>
                <w:lang w:val="ro-RO"/>
              </w:rPr>
              <w:t>Prezentarea unei teme practice din tematica probei scrise.</w:t>
            </w:r>
          </w:p>
          <w:p w:rsidR="000F07E6" w:rsidRPr="000F07E6" w:rsidRDefault="000F07E6" w:rsidP="000F07E6">
            <w:pPr>
              <w:pStyle w:val="ListParagraph"/>
              <w:ind w:left="14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0F07E6" w:rsidRPr="000F07E6" w:rsidRDefault="000F07E6" w:rsidP="000F07E6">
            <w:pPr>
              <w:pStyle w:val="ListParagraph"/>
              <w:ind w:left="14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3A1740" w:rsidTr="000F07E6">
        <w:trPr>
          <w:jc w:val="center"/>
        </w:trPr>
        <w:tc>
          <w:tcPr>
            <w:tcW w:w="10280" w:type="dxa"/>
            <w:gridSpan w:val="3"/>
            <w:shd w:val="clear" w:color="auto" w:fill="DAEEF3"/>
          </w:tcPr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Default="00763DE8" w:rsidP="00763DE8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45 de minute. Această probă conț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  <w:p w:rsidR="00150319" w:rsidRDefault="00150319" w:rsidP="00763DE8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50319" w:rsidRPr="000F07E6" w:rsidRDefault="00150319" w:rsidP="00150319">
            <w:pPr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0F07E6">
              <w:rPr>
                <w:rFonts w:ascii="UT Sans" w:hAnsi="UT Sans"/>
                <w:b/>
                <w:sz w:val="22"/>
                <w:szCs w:val="22"/>
                <w:lang w:val="ro-RO"/>
              </w:rPr>
              <w:t>Tematica probei didactice (cursului magistral)</w:t>
            </w:r>
          </w:p>
          <w:p w:rsidR="00C53048" w:rsidRDefault="00C53048" w:rsidP="00C53048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fr-FR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Reproducerea</w:t>
            </w:r>
            <w:proofErr w:type="spellEnd"/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fr-FR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Plexul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brahial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-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formare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și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ramuri</w:t>
            </w:r>
            <w:proofErr w:type="spellEnd"/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fr-FR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Plamânul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–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configurație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externă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vascularizație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proiecții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. Pleura</w:t>
            </w:r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fr-FR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Stomacul</w:t>
            </w:r>
            <w:proofErr w:type="spellEnd"/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fr-FR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Trunchiul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cerebral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fr-FR"/>
              </w:rPr>
            </w:pPr>
            <w:proofErr w:type="spellStart"/>
            <w:r w:rsidRPr="00291744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>Funcția</w:t>
            </w:r>
            <w:proofErr w:type="spellEnd"/>
            <w:r w:rsidRPr="00291744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91744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>genelor</w:t>
            </w:r>
            <w:proofErr w:type="spellEnd"/>
            <w:r w:rsidRPr="00291744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291744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>Proprietățile</w:t>
            </w:r>
            <w:proofErr w:type="spellEnd"/>
            <w:r w:rsidRPr="00291744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91744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>codului</w:t>
            </w:r>
            <w:proofErr w:type="spellEnd"/>
            <w:r w:rsidRPr="00291744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 xml:space="preserve"> genetic.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Mecanismul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inactivare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al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cromozomului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X la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femei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Consultul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genetic;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anamneza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materno-fetală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și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familială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evaluarea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fizică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pacientului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Indicațiile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consultului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genetic.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Indicațiile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tehnicilor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citogenetică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convențională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cariotipul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)</w:t>
            </w:r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Boli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prin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anomalii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cromozomiale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Sdr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Down: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sfat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genetic.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Sdr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Turner: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simptomatologie</w:t>
            </w:r>
            <w:proofErr w:type="spellEnd"/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Genetica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bolii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canceroase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Activarea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oncogenelor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prin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translocații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cromozomiale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Genetica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în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leucemia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mieloidă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cronică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</w:p>
          <w:p w:rsidR="000F07E6" w:rsidRPr="000F07E6" w:rsidRDefault="000F07E6" w:rsidP="000F07E6">
            <w:pPr>
              <w:numPr>
                <w:ilvl w:val="0"/>
                <w:numId w:val="8"/>
              </w:numPr>
              <w:spacing w:line="276" w:lineRule="auto"/>
              <w:rPr>
                <w:rFonts w:ascii="UT Sans" w:hAnsi="UT Sans"/>
                <w:b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Bolile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genetice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musculare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și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neuromusculare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Distrofia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musculară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Duchenne: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genetică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tablou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clinic</w:t>
            </w:r>
          </w:p>
          <w:p w:rsidR="000F07E6" w:rsidRPr="000F07E6" w:rsidRDefault="000F07E6" w:rsidP="000F07E6">
            <w:pPr>
              <w:spacing w:line="276" w:lineRule="auto"/>
              <w:ind w:left="360"/>
              <w:rPr>
                <w:rFonts w:ascii="UT Sans" w:hAnsi="UT Sans"/>
                <w:color w:val="000000"/>
                <w:sz w:val="22"/>
                <w:szCs w:val="22"/>
              </w:rPr>
            </w:pPr>
          </w:p>
          <w:p w:rsidR="000F07E6" w:rsidRPr="000F07E6" w:rsidRDefault="000F07E6" w:rsidP="000F07E6">
            <w:pPr>
              <w:spacing w:line="276" w:lineRule="auto"/>
              <w:ind w:left="360"/>
              <w:rPr>
                <w:rFonts w:ascii="UT Sans" w:hAnsi="UT Sans"/>
                <w:b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b/>
                <w:color w:val="000000"/>
                <w:sz w:val="22"/>
                <w:szCs w:val="22"/>
              </w:rPr>
              <w:t>Bibliografie</w:t>
            </w:r>
            <w:proofErr w:type="spellEnd"/>
            <w:r w:rsidRPr="000F07E6">
              <w:rPr>
                <w:rFonts w:ascii="UT Sans" w:hAnsi="UT Sans"/>
                <w:b/>
                <w:color w:val="000000"/>
                <w:sz w:val="22"/>
                <w:szCs w:val="22"/>
              </w:rPr>
              <w:t xml:space="preserve">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bCs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>Albu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en-GB"/>
              </w:rPr>
              <w:t xml:space="preserve"> I.</w:t>
            </w:r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, Georgia R.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Anatomie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clinică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ediția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a III-a.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Editura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BIC ALL, 2007.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Drake R.,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Vogl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W., Mitchell A.</w:t>
            </w:r>
            <w:r w:rsidR="00D9092C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Gray’s Anatomy for students, 2010.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Onisâi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L.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Pereţii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truchiului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Editura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Universităţii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„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Transilvania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” din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Braşov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, 2002. 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Papilian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V.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Anatomia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omului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, vol.</w:t>
            </w:r>
            <w:r w:rsidR="00D9092C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  <w:bookmarkStart w:id="0" w:name="_GoBack"/>
            <w:bookmarkEnd w:id="0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II –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Splanhnologia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Editura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ALL, 2010.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Snell R. S. Clinical Anatomy for Medical Students, 1992.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Sinelnikov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R.D. Atlas of human anatomy – vol. I, Mir Publishers, Moscow, 1988.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Sinelnikov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R.D. Atlas of human anatomy – vol. II, Mir Publishers, Moscow, 1989.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Sinelnikov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R.D. Atlas of human anatomy – vol. III, Mir Publishers, Moscow, 1990.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0F07E6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Bohâlțea L.C. Genetică medicală. Note de curs. Editura Hipocrate, 2017.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Diaconescu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D.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Genetică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umană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 xml:space="preserve"> – note de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curs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  <w:lang w:val="fr-FR"/>
              </w:rPr>
              <w:t>.</w:t>
            </w:r>
            <w:r w:rsidRPr="000F07E6">
              <w:rPr>
                <w:rFonts w:ascii="UT Sans" w:hAnsi="UT Sans"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Vol.1. Ed.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Universităţii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„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Transilvania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” din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Braşov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, 2015.</w:t>
            </w:r>
            <w:r w:rsidRPr="000F07E6">
              <w:rPr>
                <w:rFonts w:ascii="UT Sans" w:hAnsi="UT Sans"/>
                <w:i/>
                <w:color w:val="000000"/>
                <w:sz w:val="22"/>
                <w:szCs w:val="22"/>
              </w:rPr>
              <w:t xml:space="preserve">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r w:rsidRPr="000F07E6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Diaconescu D. Genetică umană. Ed. Universității „Transilvania” din Brașov, 2011.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Connor J. M., Ferguson-Smith M. </w:t>
            </w:r>
            <w:r w:rsidRPr="000F07E6">
              <w:rPr>
                <w:rFonts w:ascii="UT Sans" w:hAnsi="UT Sans"/>
                <w:iCs/>
                <w:color w:val="000000"/>
                <w:sz w:val="22"/>
                <w:szCs w:val="22"/>
              </w:rPr>
              <w:t>Essential Medical Genetics.</w:t>
            </w:r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5</w:t>
            </w:r>
            <w:r w:rsidRPr="000F07E6">
              <w:rPr>
                <w:rFonts w:ascii="UT Sans" w:hAnsi="UT Sans"/>
                <w:color w:val="000000"/>
                <w:sz w:val="22"/>
                <w:szCs w:val="22"/>
                <w:vertAlign w:val="superscript"/>
              </w:rPr>
              <w:t xml:space="preserve">th </w:t>
            </w:r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Ed. Blackwell Science, Oxford, 1997. 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Covic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M.,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Ștefãnescu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D.,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Sandovici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 I. </w:t>
            </w:r>
            <w:proofErr w:type="spellStart"/>
            <w:r w:rsidRPr="000F07E6">
              <w:rPr>
                <w:rFonts w:ascii="UT Sans" w:hAnsi="UT Sans"/>
                <w:iCs/>
                <w:color w:val="000000"/>
                <w:sz w:val="22"/>
                <w:szCs w:val="22"/>
              </w:rPr>
              <w:t>Genetică</w:t>
            </w:r>
            <w:proofErr w:type="spellEnd"/>
            <w:r w:rsidRPr="000F07E6">
              <w:rPr>
                <w:rFonts w:ascii="UT Sans" w:hAnsi="UT Sans"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07E6">
              <w:rPr>
                <w:rFonts w:ascii="UT Sans" w:hAnsi="UT Sans"/>
                <w:iCs/>
                <w:color w:val="000000"/>
                <w:sz w:val="22"/>
                <w:szCs w:val="22"/>
              </w:rPr>
              <w:t>medicală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 xml:space="preserve">. Ed. </w:t>
            </w:r>
            <w:proofErr w:type="spellStart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Polirom</w:t>
            </w:r>
            <w:proofErr w:type="spellEnd"/>
            <w:r w:rsidRPr="000F07E6">
              <w:rPr>
                <w:rFonts w:ascii="UT Sans" w:hAnsi="UT Sans"/>
                <w:color w:val="000000"/>
                <w:sz w:val="22"/>
                <w:szCs w:val="22"/>
              </w:rPr>
              <w:t>, 2004.</w:t>
            </w:r>
          </w:p>
          <w:p w:rsidR="000F07E6" w:rsidRPr="000F07E6" w:rsidRDefault="000F07E6" w:rsidP="000F07E6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0F07E6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Nussbaum R. L., McInnes R.R., Willard H.F., Bohâlțea L.C., Bohâlțea R.E. Genetică medicală, ediția a 8-a. Thomson &amp; Thomson, 2018.</w:t>
            </w:r>
          </w:p>
          <w:p w:rsidR="00150319" w:rsidRPr="001376D6" w:rsidRDefault="00150319" w:rsidP="000F07E6">
            <w:pPr>
              <w:spacing w:line="276" w:lineRule="auto"/>
              <w:ind w:left="360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0F07E6">
        <w:trPr>
          <w:jc w:val="center"/>
        </w:trPr>
        <w:tc>
          <w:tcPr>
            <w:tcW w:w="10280" w:type="dxa"/>
            <w:gridSpan w:val="3"/>
            <w:shd w:val="clear" w:color="auto" w:fill="EDF6F9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2A0E01" w:rsidRPr="00291744" w:rsidTr="000F07E6">
        <w:trPr>
          <w:jc w:val="center"/>
        </w:trPr>
        <w:tc>
          <w:tcPr>
            <w:tcW w:w="2463" w:type="dxa"/>
            <w:shd w:val="clear" w:color="auto" w:fill="DAEEF3"/>
          </w:tcPr>
          <w:p w:rsidR="002A0E01" w:rsidRPr="001376D6" w:rsidRDefault="002A0E01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7817" w:type="dxa"/>
            <w:gridSpan w:val="2"/>
            <w:shd w:val="clear" w:color="auto" w:fill="DAEEF3"/>
            <w:vAlign w:val="center"/>
          </w:tcPr>
          <w:p w:rsidR="009F02A6" w:rsidRPr="00E73D47" w:rsidRDefault="009F02A6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="00617F49">
              <w:rPr>
                <w:rFonts w:ascii="UT Sans" w:hAnsi="UT Sans"/>
                <w:sz w:val="22"/>
                <w:szCs w:val="22"/>
                <w:lang w:val="ro-RO"/>
              </w:rPr>
              <w:t>03 septembrie 2018, ora 09</w:t>
            </w:r>
            <w:r w:rsidR="0050074C">
              <w:rPr>
                <w:rFonts w:ascii="UT Sans" w:hAnsi="UT Sans"/>
                <w:sz w:val="22"/>
                <w:szCs w:val="22"/>
                <w:lang w:val="ro-RO"/>
              </w:rPr>
              <w:t>.3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</w:p>
          <w:p w:rsidR="009F02A6" w:rsidRPr="00E73D47" w:rsidRDefault="00D928C3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Proba practică</w:t>
            </w:r>
            <w:r w:rsidR="009F02A6"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9F02A6" w:rsidRPr="00E73D47">
              <w:rPr>
                <w:rFonts w:ascii="UT Sans" w:hAnsi="UT Sans"/>
                <w:sz w:val="22"/>
                <w:szCs w:val="22"/>
                <w:lang w:val="ro-RO"/>
              </w:rPr>
              <w:t xml:space="preserve">03 septembrie 2018, ora </w:t>
            </w:r>
            <w:r w:rsidR="0050074C">
              <w:rPr>
                <w:rFonts w:ascii="UT Sans" w:hAnsi="UT Sans"/>
                <w:sz w:val="22"/>
                <w:szCs w:val="22"/>
                <w:lang w:val="ro-RO"/>
              </w:rPr>
              <w:t>18</w:t>
            </w:r>
            <w:r w:rsidR="00404E75">
              <w:rPr>
                <w:rFonts w:ascii="UT Sans" w:hAnsi="UT Sans"/>
                <w:sz w:val="22"/>
                <w:szCs w:val="22"/>
                <w:lang w:val="ro-RO"/>
              </w:rPr>
              <w:t>.0</w:t>
            </w:r>
            <w:r w:rsidR="009F02A6" w:rsidRPr="005326D4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</w:p>
          <w:p w:rsidR="009F02A6" w:rsidRPr="00E73D47" w:rsidRDefault="009F02A6" w:rsidP="009F02A6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03 septembrie 2018, ora 1</w:t>
            </w:r>
            <w:r w:rsidR="00404E75">
              <w:rPr>
                <w:rFonts w:ascii="UT Sans" w:hAnsi="UT Sans"/>
                <w:sz w:val="22"/>
                <w:szCs w:val="22"/>
                <w:lang w:val="ro-RO"/>
              </w:rPr>
              <w:t>5.0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</w:p>
          <w:p w:rsidR="005C017A" w:rsidRPr="00E73D47" w:rsidRDefault="009F02A6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Proba didactică (cursului magistral):</w:t>
            </w:r>
            <w:r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03 septembrie 2018, ora 1</w:t>
            </w:r>
            <w:r w:rsidR="00134B2E">
              <w:rPr>
                <w:rFonts w:ascii="UT Sans" w:hAnsi="UT Sans"/>
                <w:sz w:val="22"/>
                <w:szCs w:val="22"/>
                <w:lang w:val="ro-RO"/>
              </w:rPr>
              <w:t>9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</w:tc>
      </w:tr>
      <w:tr w:rsidR="002A0E01" w:rsidRPr="00291744" w:rsidTr="000F07E6">
        <w:trPr>
          <w:jc w:val="center"/>
        </w:trPr>
        <w:tc>
          <w:tcPr>
            <w:tcW w:w="2463" w:type="dxa"/>
            <w:shd w:val="clear" w:color="auto" w:fill="EDF6F9"/>
          </w:tcPr>
          <w:p w:rsidR="002A0E01" w:rsidRPr="001376D6" w:rsidRDefault="002A0E01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7817" w:type="dxa"/>
            <w:gridSpan w:val="2"/>
            <w:shd w:val="clear" w:color="auto" w:fill="EDF6F9"/>
            <w:vAlign w:val="center"/>
          </w:tcPr>
          <w:p w:rsidR="002A0E01" w:rsidRPr="00E73D47" w:rsidRDefault="002A0E01" w:rsidP="00414004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</w:t>
            </w:r>
            <w:r w:rsidR="00623B1D">
              <w:rPr>
                <w:rFonts w:ascii="UT Sans" w:hAnsi="UT Sans"/>
                <w:sz w:val="22"/>
                <w:szCs w:val="22"/>
                <w:lang w:val="ro-RO"/>
              </w:rPr>
              <w:t xml:space="preserve"> 7</w:t>
            </w:r>
          </w:p>
          <w:p w:rsidR="00BD2644" w:rsidRDefault="002A0E01" w:rsidP="00BD2644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</w:t>
            </w:r>
            <w:r w:rsidR="00BD2644">
              <w:rPr>
                <w:rFonts w:ascii="UT Sans" w:hAnsi="UT Sans"/>
                <w:b/>
                <w:sz w:val="22"/>
                <w:szCs w:val="22"/>
                <w:lang w:val="ro-RO"/>
              </w:rPr>
              <w:t>practică</w:t>
            </w: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BD2644" w:rsidRPr="00E73D47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</w:t>
            </w:r>
            <w:r w:rsidR="00BD2644">
              <w:rPr>
                <w:rFonts w:ascii="UT Sans" w:hAnsi="UT Sans"/>
                <w:sz w:val="22"/>
                <w:szCs w:val="22"/>
                <w:lang w:val="ro-RO"/>
              </w:rPr>
              <w:t>lae Bălcescu nr. 56, sala K II 5</w:t>
            </w:r>
          </w:p>
          <w:p w:rsidR="002A0E01" w:rsidRDefault="002A0E01" w:rsidP="00414004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</w:t>
            </w:r>
            <w:r w:rsidR="00BD2644">
              <w:rPr>
                <w:rFonts w:ascii="UT Sans" w:hAnsi="UT Sans"/>
                <w:sz w:val="22"/>
                <w:szCs w:val="22"/>
                <w:lang w:val="ro-RO"/>
              </w:rPr>
              <w:t>lae Bălcescu nr. 56, sala K II 5</w:t>
            </w:r>
          </w:p>
          <w:p w:rsidR="002A0E01" w:rsidRPr="00E73D47" w:rsidRDefault="002A0E01" w:rsidP="00414004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Proba didactică (cursului magistral):</w:t>
            </w:r>
            <w:r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 xml:space="preserve">Facultatea de Medicină, corp K, str. Nicolae </w:t>
            </w:r>
            <w:r w:rsidR="00BD2644">
              <w:rPr>
                <w:rFonts w:ascii="UT Sans" w:hAnsi="UT Sans"/>
                <w:sz w:val="22"/>
                <w:szCs w:val="22"/>
                <w:lang w:val="ro-RO"/>
              </w:rPr>
              <w:t>Bălcescu nr. 56, sala K II 5</w:t>
            </w:r>
          </w:p>
        </w:tc>
      </w:tr>
    </w:tbl>
    <w:p w:rsidR="00E52A9E" w:rsidRPr="00221935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221935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T Sans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0001"/>
    <w:multiLevelType w:val="hybridMultilevel"/>
    <w:tmpl w:val="8D64CE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86BA3"/>
    <w:multiLevelType w:val="hybridMultilevel"/>
    <w:tmpl w:val="4BE2A4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D92E56"/>
    <w:multiLevelType w:val="hybridMultilevel"/>
    <w:tmpl w:val="B880A57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6E0831"/>
    <w:multiLevelType w:val="hybridMultilevel"/>
    <w:tmpl w:val="D6E4AA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72D1E"/>
    <w:multiLevelType w:val="hybridMultilevel"/>
    <w:tmpl w:val="2F6A55CE"/>
    <w:lvl w:ilvl="0" w:tplc="052CD9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56CFB"/>
    <w:multiLevelType w:val="hybridMultilevel"/>
    <w:tmpl w:val="D2DA8886"/>
    <w:lvl w:ilvl="0" w:tplc="0F0C9A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194C7B"/>
    <w:multiLevelType w:val="hybridMultilevel"/>
    <w:tmpl w:val="2140E48A"/>
    <w:lvl w:ilvl="0" w:tplc="052CD9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45E9F"/>
    <w:multiLevelType w:val="hybridMultilevel"/>
    <w:tmpl w:val="A2D8E46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8429D"/>
    <w:multiLevelType w:val="hybridMultilevel"/>
    <w:tmpl w:val="D05E5800"/>
    <w:lvl w:ilvl="0" w:tplc="052CD9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C4F07"/>
    <w:multiLevelType w:val="hybridMultilevel"/>
    <w:tmpl w:val="BFFCB62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1"/>
  </w:num>
  <w:num w:numId="5">
    <w:abstractNumId w:val="0"/>
  </w:num>
  <w:num w:numId="6">
    <w:abstractNumId w:val="13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32A10"/>
    <w:rsid w:val="00066DD0"/>
    <w:rsid w:val="000757A5"/>
    <w:rsid w:val="000E30E1"/>
    <w:rsid w:val="000F07E6"/>
    <w:rsid w:val="00134B2E"/>
    <w:rsid w:val="001376D6"/>
    <w:rsid w:val="00143C7C"/>
    <w:rsid w:val="00150319"/>
    <w:rsid w:val="001A08A8"/>
    <w:rsid w:val="00221935"/>
    <w:rsid w:val="00291744"/>
    <w:rsid w:val="00295B29"/>
    <w:rsid w:val="002A0E01"/>
    <w:rsid w:val="002C33BE"/>
    <w:rsid w:val="002E3F3B"/>
    <w:rsid w:val="00380734"/>
    <w:rsid w:val="003A1740"/>
    <w:rsid w:val="003A4203"/>
    <w:rsid w:val="00404E75"/>
    <w:rsid w:val="004945BD"/>
    <w:rsid w:val="00497F7B"/>
    <w:rsid w:val="004B0984"/>
    <w:rsid w:val="0050074C"/>
    <w:rsid w:val="00510E49"/>
    <w:rsid w:val="00531A8B"/>
    <w:rsid w:val="00570A4C"/>
    <w:rsid w:val="005C017A"/>
    <w:rsid w:val="005F578E"/>
    <w:rsid w:val="00617F49"/>
    <w:rsid w:val="00623B1D"/>
    <w:rsid w:val="00686F6D"/>
    <w:rsid w:val="0069328A"/>
    <w:rsid w:val="00693AB8"/>
    <w:rsid w:val="00705D1C"/>
    <w:rsid w:val="00763DD0"/>
    <w:rsid w:val="00763DE8"/>
    <w:rsid w:val="00795276"/>
    <w:rsid w:val="007A10C3"/>
    <w:rsid w:val="008E3999"/>
    <w:rsid w:val="009A4A70"/>
    <w:rsid w:val="009C167C"/>
    <w:rsid w:val="009F02A6"/>
    <w:rsid w:val="00A80334"/>
    <w:rsid w:val="00A86D47"/>
    <w:rsid w:val="00AD59DB"/>
    <w:rsid w:val="00AF49A9"/>
    <w:rsid w:val="00B2347D"/>
    <w:rsid w:val="00B5538E"/>
    <w:rsid w:val="00BD2644"/>
    <w:rsid w:val="00BD5F7D"/>
    <w:rsid w:val="00BF7E85"/>
    <w:rsid w:val="00C2317D"/>
    <w:rsid w:val="00C53048"/>
    <w:rsid w:val="00CC3227"/>
    <w:rsid w:val="00D60EAC"/>
    <w:rsid w:val="00D9092C"/>
    <w:rsid w:val="00D928C3"/>
    <w:rsid w:val="00E14446"/>
    <w:rsid w:val="00E52A9E"/>
    <w:rsid w:val="00E86040"/>
    <w:rsid w:val="00EF0154"/>
    <w:rsid w:val="00F103D3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character" w:styleId="Hyperlink">
    <w:name w:val="Hyperlink"/>
    <w:uiPriority w:val="99"/>
    <w:unhideWhenUsed/>
    <w:rsid w:val="003A17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character" w:styleId="Hyperlink">
    <w:name w:val="Hyperlink"/>
    <w:uiPriority w:val="99"/>
    <w:unhideWhenUsed/>
    <w:rsid w:val="003A17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1983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64</cp:revision>
  <dcterms:created xsi:type="dcterms:W3CDTF">2016-05-11T21:08:00Z</dcterms:created>
  <dcterms:modified xsi:type="dcterms:W3CDTF">2018-05-13T14:05:00Z</dcterms:modified>
</cp:coreProperties>
</file>