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6B1C47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54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380734" w:rsidRPr="00380734" w:rsidRDefault="00380734" w:rsidP="00380734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000000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848"/>
                  </w:tblGrid>
                  <w:tr w:rsidR="00065F4F" w:rsidRPr="00065F4F" w:rsidTr="007E100E">
                    <w:trPr>
                      <w:trHeight w:val="2552"/>
                    </w:trPr>
                    <w:tc>
                      <w:tcPr>
                        <w:tcW w:w="0" w:type="auto"/>
                      </w:tcPr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  <w:t>Subiecte de anatomie chirurgicala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1. Anatomia chirurgicala a tiroidei.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2. Anatomia chirurgicala a sanului.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3. Anatomia chirurgicala a axilei.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4. Anatomia chirurgicala a peretelui toracic.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5. Anatomia chirurgicala a plamanilor si pleurei.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6. Anatomia chirurgicala a mediastinului.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7. Anatomia chirurgicala a peretelui abdominal.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8. Anatomia chirurgicala a zonelor herniare.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9. Anatomia chirurgicala a esofagului.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10. Anatomia chirurgicala a diafragmei.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11. Anatomia chirurgicala a stomacului.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12. Anatomia chirurgicala a ficatului.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13. Anatomia chirurgicala a cailor biliare extrahepatice.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14. Anatomia chirurgicala a splinei.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15. Anatomia chirurgicala a sistemului port hepatic.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16. Anatomia chirurgicala a pancreasului.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17. Anatomia chirurgicala a duodenului.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18. Anatomia chirurgicala a intestinului subtire.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19. Anatomia chirurgicala a colonului.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20. Anatomia chirurgicala a rectului.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21. Anatomia chirurgicala a perineului.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22. Anatomia chirurgicala a rinichilor.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23. Anatomia chirurgicala a ureterelor.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24. Anatomia chirurgicala a vezicii urinare.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25. Anatomia chirurgicala a uterului si anexelor.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26. Anatomia chirurgicala a sistemului arterial al membrului superior.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27. Anatomia chirurgicala a sistemului arterial al membrului inferior.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28. Anatomia chirurgicala a sistemului venos superficial si profund al membrului inferior.</w:t>
                        </w:r>
                      </w:p>
                      <w:p w:rsid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  <w:t>Subiecte de patologie chirurgicala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1. Traumatismele cranio-encefalice acute.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2. Distrofia endemica tireopata.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3. Hipertiroidiile.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4. Cancerul tiroidian.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5. Tiroiditele.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6. Cardiospasmul.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7. Cancerul esofagului.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8. Esofagita caustica.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9. Stenozele esofagului.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10. Esofagita peptica.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11. Herniile hiatale.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lastRenderedPageBreak/>
                          <w:t>12. Mastitele acute.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13. Mastitele cronice.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14. Tumorile benigne ale glandei mamare.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15. Tumorile maligne ale glandei mamare.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16. Mamela secretanta.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17. Traumatismele toracice.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18. Traumatismele abdominale.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19. Politraumatismele.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20. Herniile peretelui abdominal antero-lateral.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21. Apendicita acuta.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22. Peritonite acute difuze.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23. Peritonite acute localizate.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24. Ulcerul gastric.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25. Ulcerul duodenal.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26. Tumorile benigne ale stomacului.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27. Cancerul gastric.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28. Hemoragiile digestive.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29. Indicatiile splenectomiei.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30. Colecistitele acute.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31. Colecistita cronica litiazica.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32. Litiaza caii biliare principale.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33. Tumorile maligne ale cailor biliare extrahepatice.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34. Chistul hidatic hepatic.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35. Cancerul de pancreas.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36. Pancreatita acuta.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37. Ocluziile intestinale.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38. Infarctul entero-mezenteric.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39. Patologia chirurgicala a diverticulului Meckel.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40. Tumorile intestinului subtire.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41. Boala Crohn.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42. Diverticuloza colica.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43. Rectocolita ulcerohemoragica.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44. Cancerul colonului.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45. Cancerul rectului.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46. Supuratiile perianorectale (fistule, abcese, flegmoane).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47. Hemoroizii.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48. Litiaza renala.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49. Adenomul de prostata.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50. Sarcina ectopica.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51. Neoplasmul ovarian.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52. Fibromatoza uterina.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53. Neoplasmul corpului uterin.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54. Neoplasmul colului uterin.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55. Ischemia acuta periferica.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56. Ischemia cronica periferica.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57. Varicele membrelor inferioare.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58. Boala tromboembolica.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59. Arsurile.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60. Degeraturile.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61. Infectiile acute ale degetelor si mainii.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62. Antibioterapia in chirurgie.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lastRenderedPageBreak/>
                          <w:t>63. Socul.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64. Resuscitarea cardio-respiratorie.</w:t>
                        </w:r>
                      </w:p>
                      <w:p w:rsid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b/>
                            <w:color w:val="000000"/>
                            <w:sz w:val="23"/>
                            <w:szCs w:val="23"/>
                            <w:lang w:val="ro-RO"/>
                          </w:rPr>
                          <w:t>Subiecte de tehnici chirurgicale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1. Abordul chirurgical al marilor vase (gat, brat, coapsa).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2. Tehnica abordului venos pentru cateterism.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3. Tehnica suturilor vasculare.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4. Crosectomia cu smulgerea safenei interne pentru varicele membrelor inferioare.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5. Cura chirurgicala a herniei inghinale.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6. Cura chirurgicala a herniei femurale.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7. Cura chirurgicala a herniei ombilicale.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8. Cura chirurgicala a eventratiilor.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9. Cura chirurgicala a evisceratiilor.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10. Tiroidectomiile.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11. Tratamentul chirurgical al afectiunilor septice ale sanului.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12. Mamectomiile (simpla, Madden, Patey, Halsted).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13. Traheostomia.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14. Pleurotomia minima.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15. Apendicectomia.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16. Gastrostomia.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17. Jejunostomiile.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18. Colostomiile.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19. Gastroenteroanastomoza.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20. Rezectiile gastrice cu anastomoza gastroduodenala.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21. Rezectiile gastrice cu anastomoza gastrojejunala.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22. Vagotomia tronculara subdiafragmatica.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23. Piloroplastiile.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24. Rezectiile gastrice pentru cancer.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25. Splenectomia.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26. Colecistectomia (clasica si laparoscopica).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27. Colecistostomia.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28. Coledocotomiile.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29. Drenajul extern al caii biliare principale.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30. Derivatii biliodigestive (colecistogastroanastomoza, colecistojejunanastomoza,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coledocoduodenoanastomoza, coledocojejunanastomoza).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31. Enterectomia segmentara.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32. Cistostomia.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33. Anexectomia.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34. Histerectomiile.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35. Amputatia de gamba.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36. Amputatia de coapsa.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37. Colectomia segmentara.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38. Hemicolectomia dreapta.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39. Hemicolectomia stanga.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40. Operatia Hartman.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41. Cura chirurgicala a hemoroizilor.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42. Cura chirurgicala a supuratiilor perianorectale.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43. Cura chirurgicala a hidrocelului.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44. Cura chirurgicala a varicocelului.</w:t>
                        </w:r>
                      </w:p>
                      <w:p w:rsidR="006B1C47" w:rsidRPr="006B1C47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45. Orhiectomia.</w:t>
                        </w:r>
                      </w:p>
                      <w:p w:rsidR="00065F4F" w:rsidRPr="00065F4F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6B1C47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46. Laparoscopia diagnostica.</w:t>
                        </w:r>
                      </w:p>
                      <w:p w:rsidR="00065F4F" w:rsidRPr="00065F4F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065F4F">
                          <w:rPr>
                            <w:rFonts w:ascii="Cambria" w:eastAsia="MS Mincho" w:hAnsi="Cambria" w:cs="Cambria"/>
                            <w:b/>
                            <w:bCs/>
                            <w:color w:val="000000"/>
                            <w:sz w:val="23"/>
                            <w:szCs w:val="23"/>
                            <w:lang w:val="ro-RO"/>
                          </w:rPr>
                          <w:lastRenderedPageBreak/>
                          <w:t xml:space="preserve">Bibliografie minimală: </w:t>
                        </w:r>
                      </w:p>
                      <w:p w:rsidR="00065F4F" w:rsidRPr="00065F4F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Caloghera C. – Chirurgia tiroidei şi a paratiroidelor, ed. a 2-a, Ed. Mirton, Timişoara, 1996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Papilian V. – Anatomia omului, vol. I, II, ed. a 6-a, Ed. Didactică şi Pedagogică Buc., 1982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Coman C., Coman B. – Urgenţe medico- chirurgicale toracice, Ed. Medicală Burc. 1989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Popovici, G. Grigoriu – Splenectomia, Ed. Militară Buc. 1995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Angelescu – Tratat de patologie chirurgicală, Ed. Medicală, Buc. 2001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Răzeşu – Chirurgie generală – probe practice pt. examene şi concursuri, Ed. Răzeşu, Piatra Neamţ, 1995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Gavrilaş, V. Oprea – Chirurgia peretelui abdominal, Ed. Med. Iuliu Hatieganu Cluj Napoca,2006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Sârbu P., Chiricuţă I., Pandele A., Setlacec D. – Chirurgie ginecologică, Ed. Medicală Buc. 1982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Simici P. – Elemente de chirurgie intestinală, Ed. Medicală, Buc. 1976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Juvara, D. Burlui, D. Setlacec – Chirurgia stomacului, Ed. Med. Buc. 1984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Juvara, D. Setlacec, D. Rădulescu, S. Gavrilescu – Chirurgia căilor biliare extrahepatice, Ed. Med. Buc. 1989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Mandache – Chirurgia rectului, Ed. Med. Buc. 1971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Duca S. – Chirurgia laparoscopică, Ed. Paralela 45, 2001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Popescu I. – Tratat de Chirurgie, vol. VII-IX, Ed Academiei Romane, 2008</w:t>
                        </w:r>
                      </w:p>
                      <w:p w:rsidR="00711F21" w:rsidRPr="00711F21" w:rsidRDefault="00711F21" w:rsidP="00711F21">
                        <w:pPr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  <w:r w:rsidRPr="00711F21"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  <w:t>Schwarz – Principiile chirurgiei, Ed. Teora, 2007</w:t>
                        </w:r>
                      </w:p>
                      <w:p w:rsidR="007E100E" w:rsidRPr="00065F4F" w:rsidRDefault="007E100E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Cambria" w:eastAsia="MS Mincho" w:hAnsi="Cambria" w:cs="Cambria"/>
                            <w:color w:val="000000"/>
                            <w:sz w:val="23"/>
                            <w:szCs w:val="23"/>
                            <w:lang w:val="ro-RO"/>
                          </w:rPr>
                        </w:pPr>
                      </w:p>
                    </w:tc>
                  </w:tr>
                </w:tbl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380734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lastRenderedPageBreak/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Tematica probei clinice</w:t>
            </w:r>
          </w:p>
          <w:p w:rsidR="00647097" w:rsidRDefault="00647097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Default="00647097" w:rsidP="00686F6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</w:t>
            </w:r>
            <w:proofErr w:type="spellStart"/>
            <w:r w:rsidR="00686F6D">
              <w:rPr>
                <w:sz w:val="23"/>
                <w:szCs w:val="23"/>
              </w:rPr>
              <w:t>Examinarea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rFonts w:ascii="Times New Roman" w:hAnsi="Times New Roman"/>
                <w:sz w:val="23"/>
                <w:szCs w:val="23"/>
              </w:rPr>
              <w:t>ș</w:t>
            </w:r>
            <w:r w:rsidR="00686F6D">
              <w:rPr>
                <w:sz w:val="23"/>
                <w:szCs w:val="23"/>
              </w:rPr>
              <w:t>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prezentarea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unui</w:t>
            </w:r>
            <w:proofErr w:type="spellEnd"/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686F6D">
              <w:rPr>
                <w:sz w:val="23"/>
                <w:szCs w:val="23"/>
              </w:rPr>
              <w:t>caz</w:t>
            </w:r>
            <w:proofErr w:type="spellEnd"/>
            <w:r w:rsidR="00686F6D">
              <w:rPr>
                <w:sz w:val="23"/>
                <w:szCs w:val="23"/>
              </w:rPr>
              <w:t xml:space="preserve"> clinic din </w:t>
            </w:r>
            <w:proofErr w:type="spellStart"/>
            <w:r w:rsidR="00EC68CB">
              <w:rPr>
                <w:sz w:val="23"/>
                <w:szCs w:val="23"/>
              </w:rPr>
              <w:t>subiectele</w:t>
            </w:r>
            <w:proofErr w:type="spellEnd"/>
            <w:r w:rsidR="00EC68CB">
              <w:rPr>
                <w:sz w:val="23"/>
                <w:szCs w:val="23"/>
              </w:rPr>
              <w:t xml:space="preserve"> de</w:t>
            </w:r>
            <w:r w:rsidR="00686F6D">
              <w:rPr>
                <w:sz w:val="23"/>
                <w:szCs w:val="23"/>
              </w:rPr>
              <w:t xml:space="preserve"> </w:t>
            </w:r>
            <w:proofErr w:type="spellStart"/>
            <w:r w:rsidR="00EC68CB" w:rsidRPr="00EC68CB">
              <w:rPr>
                <w:b/>
                <w:sz w:val="23"/>
                <w:szCs w:val="23"/>
              </w:rPr>
              <w:t>Patologie</w:t>
            </w:r>
            <w:proofErr w:type="spellEnd"/>
            <w:r w:rsidR="00EC68CB" w:rsidRPr="00EC68CB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="00EC68CB" w:rsidRPr="00EC68CB">
              <w:rPr>
                <w:b/>
                <w:sz w:val="23"/>
                <w:szCs w:val="23"/>
              </w:rPr>
              <w:t>chirurgicala</w:t>
            </w:r>
            <w:proofErr w:type="spellEnd"/>
            <w:r w:rsidR="00686F6D">
              <w:rPr>
                <w:sz w:val="23"/>
                <w:szCs w:val="23"/>
              </w:rPr>
              <w:t xml:space="preserve">. </w:t>
            </w:r>
          </w:p>
          <w:p w:rsidR="00647097" w:rsidRDefault="00647097" w:rsidP="00686F6D">
            <w:pPr>
              <w:jc w:val="both"/>
              <w:rPr>
                <w:sz w:val="23"/>
                <w:szCs w:val="23"/>
              </w:rPr>
            </w:pPr>
          </w:p>
          <w:p w:rsidR="00647097" w:rsidRPr="00867CDD" w:rsidRDefault="00647097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</w:tbl>
    <w:p w:rsidR="007E100E" w:rsidRDefault="007E100E"/>
    <w:p w:rsidR="000E0703" w:rsidRDefault="000E0703"/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065F4F" w:rsidRPr="00933B1C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E0703" w:rsidRPr="00647097" w:rsidRDefault="000E0703" w:rsidP="00065F4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en-GB"/>
              </w:rPr>
            </w:pPr>
          </w:p>
          <w:p w:rsidR="00065F4F" w:rsidRPr="00647097" w:rsidRDefault="00065F4F" w:rsidP="00065F4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en-GB"/>
              </w:rPr>
            </w:pPr>
            <w:r w:rsidRPr="00647097">
              <w:rPr>
                <w:rFonts w:ascii="Cambria" w:hAnsi="Cambria"/>
                <w:b/>
                <w:sz w:val="28"/>
                <w:szCs w:val="28"/>
                <w:lang w:val="en-GB"/>
              </w:rPr>
              <w:t>PRELEGEREA PUBLICĂ</w:t>
            </w:r>
          </w:p>
          <w:p w:rsidR="00065F4F" w:rsidRPr="00647097" w:rsidRDefault="00065F4F" w:rsidP="00065F4F">
            <w:pPr>
              <w:spacing w:line="276" w:lineRule="auto"/>
              <w:jc w:val="center"/>
              <w:rPr>
                <w:rFonts w:ascii="Cambria" w:hAnsi="Cambria"/>
                <w:b/>
                <w:lang w:val="en-GB"/>
              </w:rPr>
            </w:pPr>
          </w:p>
          <w:p w:rsidR="00065F4F" w:rsidRDefault="00065F4F" w:rsidP="000E0703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065F4F">
              <w:rPr>
                <w:rFonts w:eastAsia="Times New Roman" w:cs="Times New Roman"/>
                <w:color w:val="aut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F66126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66126" w:rsidRPr="00867CDD" w:rsidRDefault="00F6612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66126" w:rsidRPr="000E09D4" w:rsidRDefault="00F66126" w:rsidP="00E65D6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0E09D4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8202D6" w:rsidRPr="000E09D4">
              <w:rPr>
                <w:rFonts w:ascii="Cambria" w:hAnsi="Cambria"/>
                <w:lang w:val="ro-RO"/>
              </w:rPr>
              <w:t>05 septembrie 2017</w:t>
            </w:r>
            <w:r w:rsidRPr="000E09D4">
              <w:rPr>
                <w:rFonts w:ascii="Cambria" w:hAnsi="Cambria"/>
                <w:lang w:val="ro-RO"/>
              </w:rPr>
              <w:t>, ora 09.30</w:t>
            </w:r>
          </w:p>
          <w:p w:rsidR="00F66126" w:rsidRPr="000E09D4" w:rsidRDefault="00F66126" w:rsidP="00E65D6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0E09D4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="008202D6" w:rsidRPr="000E09D4">
              <w:rPr>
                <w:rFonts w:ascii="Cambria" w:hAnsi="Cambria"/>
                <w:lang w:val="ro-RO"/>
              </w:rPr>
              <w:t>05 septembrie 2017</w:t>
            </w:r>
            <w:r w:rsidRPr="000E09D4">
              <w:rPr>
                <w:rFonts w:ascii="Cambria" w:hAnsi="Cambria"/>
                <w:lang w:val="ro-RO"/>
              </w:rPr>
              <w:t>, ora 13.30</w:t>
            </w:r>
          </w:p>
          <w:p w:rsidR="00F66126" w:rsidRPr="000E09D4" w:rsidRDefault="00F66126" w:rsidP="00E65D6D">
            <w:pPr>
              <w:jc w:val="both"/>
              <w:rPr>
                <w:b/>
                <w:lang w:val="ro-RO"/>
              </w:rPr>
            </w:pPr>
            <w:r w:rsidRPr="000E09D4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="008202D6" w:rsidRPr="000E09D4">
              <w:rPr>
                <w:rFonts w:ascii="Cambria" w:hAnsi="Cambria"/>
                <w:lang w:val="ro-RO"/>
              </w:rPr>
              <w:t>05 septembrie 2017</w:t>
            </w:r>
            <w:r w:rsidRPr="000E09D4">
              <w:rPr>
                <w:rFonts w:ascii="Cambria" w:hAnsi="Cambria"/>
                <w:lang w:val="ro-RO"/>
              </w:rPr>
              <w:t>, ora 16.00</w:t>
            </w:r>
          </w:p>
        </w:tc>
      </w:tr>
      <w:tr w:rsidR="00F66126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66126" w:rsidRPr="00867CDD" w:rsidRDefault="00F66126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66126" w:rsidRPr="000E09D4" w:rsidRDefault="00F66126" w:rsidP="00E65D6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0E09D4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0E09D4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</w:p>
          <w:p w:rsidR="00F66126" w:rsidRPr="000E09D4" w:rsidRDefault="00F66126" w:rsidP="00E65D6D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0E09D4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0E09D4">
              <w:rPr>
                <w:rFonts w:ascii="Cambria" w:hAnsi="Cambria"/>
                <w:lang w:val="ro-RO"/>
              </w:rPr>
              <w:t>Spitalul Clinic Judeţean de Urgenţă, Calea Bucureşti nr. 25</w:t>
            </w:r>
          </w:p>
          <w:p w:rsidR="00F66126" w:rsidRPr="000E09D4" w:rsidRDefault="00F66126" w:rsidP="00E65D6D">
            <w:pPr>
              <w:jc w:val="both"/>
              <w:rPr>
                <w:b/>
                <w:lang w:val="ro-RO"/>
              </w:rPr>
            </w:pPr>
            <w:r w:rsidRPr="000E09D4">
              <w:rPr>
                <w:rFonts w:ascii="Cambria" w:hAnsi="Cambria"/>
                <w:b/>
                <w:lang w:val="ro-RO"/>
              </w:rPr>
              <w:lastRenderedPageBreak/>
              <w:t xml:space="preserve">Prelegerea publică: </w:t>
            </w:r>
            <w:r w:rsidRPr="000E09D4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5F4F"/>
    <w:rsid w:val="000E0703"/>
    <w:rsid w:val="000E09D4"/>
    <w:rsid w:val="002051C3"/>
    <w:rsid w:val="002C33BE"/>
    <w:rsid w:val="00380734"/>
    <w:rsid w:val="003A4203"/>
    <w:rsid w:val="004945BD"/>
    <w:rsid w:val="00510E49"/>
    <w:rsid w:val="00647097"/>
    <w:rsid w:val="00686F6D"/>
    <w:rsid w:val="006B1C47"/>
    <w:rsid w:val="00711F21"/>
    <w:rsid w:val="00787858"/>
    <w:rsid w:val="007A10C3"/>
    <w:rsid w:val="007E100E"/>
    <w:rsid w:val="008202D6"/>
    <w:rsid w:val="00933B1C"/>
    <w:rsid w:val="009C167C"/>
    <w:rsid w:val="00A80334"/>
    <w:rsid w:val="00A86D47"/>
    <w:rsid w:val="00AF49A9"/>
    <w:rsid w:val="00B2347D"/>
    <w:rsid w:val="00B5538E"/>
    <w:rsid w:val="00C2317D"/>
    <w:rsid w:val="00D03970"/>
    <w:rsid w:val="00D60EAC"/>
    <w:rsid w:val="00DA4970"/>
    <w:rsid w:val="00E52A9E"/>
    <w:rsid w:val="00EC68CB"/>
    <w:rsid w:val="00F6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1075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24</cp:revision>
  <dcterms:created xsi:type="dcterms:W3CDTF">2016-05-11T21:08:00Z</dcterms:created>
  <dcterms:modified xsi:type="dcterms:W3CDTF">2017-05-14T19:37:00Z</dcterms:modified>
</cp:coreProperties>
</file>