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7532E3" w:rsidRDefault="007532E3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32E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7532E3" w:rsidRPr="00867CDD" w:rsidRDefault="00001A18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both"/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</w:pPr>
            <w:r w:rsidRPr="0002138D"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E92892" w:rsidRPr="00867CDD" w:rsidRDefault="00E92892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C1E5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474A7" w:rsidRPr="00E474A7" w:rsidRDefault="00E474A7" w:rsidP="00E474A7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E474A7">
              <w:rPr>
                <w:rFonts w:ascii="Cambria" w:hAnsi="Cambria"/>
                <w:b/>
                <w:lang w:val="ro-RO"/>
              </w:rPr>
              <w:t>Particularitățile nutriției în primul an de viață.</w:t>
            </w:r>
          </w:p>
          <w:p w:rsidR="00E474A7" w:rsidRPr="00E474A7" w:rsidRDefault="00E474A7" w:rsidP="00E474A7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E474A7">
              <w:rPr>
                <w:rFonts w:ascii="Cambria" w:hAnsi="Cambria"/>
                <w:b/>
                <w:lang w:val="ro-RO"/>
              </w:rPr>
              <w:t>Boala cronică pulmonară a nou născutului: abordarea actuală.</w:t>
            </w:r>
          </w:p>
          <w:p w:rsidR="00E474A7" w:rsidRPr="00E474A7" w:rsidRDefault="00E474A7" w:rsidP="00E474A7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E474A7">
              <w:rPr>
                <w:rFonts w:ascii="Cambria" w:hAnsi="Cambria"/>
                <w:b/>
                <w:lang w:val="ro-RO"/>
              </w:rPr>
              <w:t>Controlul astmului bronsic la copil: o paradigmă în schimbare.</w:t>
            </w:r>
          </w:p>
          <w:p w:rsidR="00E474A7" w:rsidRPr="00E474A7" w:rsidRDefault="00E474A7" w:rsidP="00E474A7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E474A7">
              <w:rPr>
                <w:rFonts w:ascii="Cambria" w:hAnsi="Cambria"/>
                <w:b/>
                <w:lang w:val="ro-RO"/>
              </w:rPr>
              <w:t>Creșterea și dezvoltarea în primul an de viață.</w:t>
            </w:r>
          </w:p>
          <w:p w:rsidR="00E474A7" w:rsidRPr="00E474A7" w:rsidRDefault="00E474A7" w:rsidP="00E474A7">
            <w:pPr>
              <w:numPr>
                <w:ilvl w:val="0"/>
                <w:numId w:val="5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E474A7">
              <w:rPr>
                <w:rFonts w:ascii="Cambria" w:hAnsi="Cambria"/>
                <w:b/>
                <w:lang w:val="ro-RO"/>
              </w:rPr>
              <w:t xml:space="preserve">Oportunități de comunicare în bolile cronice: perspectiva pediatrului. </w:t>
            </w:r>
          </w:p>
          <w:p w:rsidR="00CC129A" w:rsidRPr="00E474A7" w:rsidRDefault="00CC129A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E474A7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E474A7">
              <w:rPr>
                <w:rFonts w:ascii="Cambria" w:hAnsi="Cambria"/>
                <w:b/>
                <w:lang w:val="ro-RO"/>
              </w:rPr>
              <w:t xml:space="preserve">Bibliografie </w:t>
            </w:r>
            <w:r w:rsidR="00CC129A" w:rsidRPr="00E474A7">
              <w:rPr>
                <w:rFonts w:ascii="Cambria" w:hAnsi="Cambria"/>
                <w:b/>
                <w:lang w:val="ro-RO"/>
              </w:rPr>
              <w:t>selectivă</w:t>
            </w:r>
            <w:r w:rsidRPr="00E474A7">
              <w:rPr>
                <w:rFonts w:ascii="Cambria" w:hAnsi="Cambria"/>
                <w:b/>
                <w:lang w:val="ro-RO"/>
              </w:rPr>
              <w:t>:</w:t>
            </w:r>
          </w:p>
          <w:p w:rsidR="00D60EAC" w:rsidRPr="00001A18" w:rsidRDefault="00D60EAC" w:rsidP="009C167C">
            <w:pPr>
              <w:rPr>
                <w:rFonts w:ascii="Cambria" w:hAnsi="Cambria"/>
                <w:sz w:val="22"/>
                <w:highlight w:val="yellow"/>
                <w:lang w:val="it-IT"/>
              </w:rPr>
            </w:pP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Koletzko B, Cooper P, et al. Pediatric Nutrition in Practice, Nestle Nutrition Institute, Karger 2008.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 xml:space="preserve">WHO/Unicef 2003. Global strategy for infant and young child feeding. </w:t>
            </w:r>
            <w:hyperlink r:id="rId6" w:history="1">
              <w:r w:rsidRPr="00E474A7">
                <w:rPr>
                  <w:rStyle w:val="Hyperlink"/>
                  <w:szCs w:val="20"/>
                </w:rPr>
                <w:t>www.who.int/nutrition/topics/infantfeeding/en/</w:t>
              </w:r>
            </w:hyperlink>
            <w:r w:rsidRPr="00E474A7">
              <w:rPr>
                <w:szCs w:val="20"/>
              </w:rPr>
              <w:t xml:space="preserve">  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Critch JN. Canadian Paediatric Society, Nutrition and Gastroenterology Committee. Nutrition for healthy term infants, birth to six months: An overview. Paediatr Child Health. 2013;18(4):206-9.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Wilmott R W, Boat TF, et al. Kendig and Chernick’s Disorders of the Respiratory Tract in Children. Philadelphia: Elsevier, 2012.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Jobe AH. The new bronchopulmonary dysplasia. Curr Opin Pediatr. 2011; 23(2): 167–172.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Deakins KM. Bronchopulmonary Dysplasia. Respir Care 2009; 54(9):1252-1262.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 xml:space="preserve">Weinberger M. Time for a New Paradigm for Asthma Management. Mayo Clinic Proceedings 2016; 91(5): 545-688. 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 xml:space="preserve">2016 GINA Report: Global Strategy for Asthma Management and Prevention. </w:t>
            </w:r>
            <w:hyperlink r:id="rId7" w:history="1">
              <w:r w:rsidRPr="00E474A7">
                <w:rPr>
                  <w:rStyle w:val="Hyperlink"/>
                  <w:szCs w:val="20"/>
                </w:rPr>
                <w:t>www.ginasthma.org/2016-gina-report-global-strategy-for-asthma-management-and-prevent</w:t>
              </w:r>
            </w:hyperlink>
            <w:r w:rsidRPr="00E474A7">
              <w:rPr>
                <w:szCs w:val="20"/>
              </w:rPr>
              <w:t xml:space="preserve">  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Anderson WC 3rd, Szeffler SJ. New and future strategies to improve asthma control in children. J Allergy Clin Immunol. 2015;136(4):848-59.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Kliegman RM, Behrman RE, et al. Nelson Textbook of Pediatrics, 18th Edition; Elsevier 2007.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Dellon EP, Sawicki  GS, et al. Physician practices for communicating with patients with cystic fibrosis about the use of noninvasive and invasive mechanical ventilation. Chest. 2012;141(4):1010-7.</w:t>
            </w:r>
          </w:p>
          <w:p w:rsidR="00E474A7" w:rsidRPr="00E474A7" w:rsidRDefault="00E474A7" w:rsidP="00E474A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 w:rsidRPr="00E474A7">
              <w:rPr>
                <w:szCs w:val="20"/>
              </w:rPr>
              <w:t>Thorne S. Patient-provider communication in chronic illness: a health promotion window of opportunity. Fam Community Health. 2006;29 (1 Suppl): 4S-11S.</w:t>
            </w:r>
          </w:p>
          <w:p w:rsidR="00D60EAC" w:rsidRPr="00001A18" w:rsidRDefault="00D60EAC" w:rsidP="00CF569F">
            <w:pPr>
              <w:pStyle w:val="ListParagraph"/>
              <w:ind w:left="770"/>
              <w:jc w:val="both"/>
              <w:rPr>
                <w:rFonts w:ascii="Cambria" w:hAnsi="Cambria"/>
                <w:color w:val="000000"/>
                <w:highlight w:val="yellow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CE43A6" w:rsidRPr="00CE43A6" w:rsidRDefault="00CE43A6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bookmarkStart w:id="0" w:name="_GoBack"/>
            <w:bookmarkEnd w:id="0"/>
          </w:p>
          <w:p w:rsidR="00D60EAC" w:rsidRPr="00CE43A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CE43A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>Desfăşurarea concursului</w:t>
            </w:r>
          </w:p>
          <w:p w:rsidR="00D60EAC" w:rsidRPr="00CE43A6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F71BF" w:rsidRPr="00CE43A6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E43A6">
              <w:rPr>
                <w:rFonts w:ascii="Cambria" w:hAnsi="Cambria"/>
                <w:b/>
                <w:bCs/>
                <w:color w:val="000000"/>
                <w:lang w:val="ro-RO"/>
              </w:rPr>
              <w:lastRenderedPageBreak/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F71BF" w:rsidRPr="00CE43A6" w:rsidRDefault="002F71BF" w:rsidP="004E5C46">
            <w:pPr>
              <w:jc w:val="both"/>
              <w:rPr>
                <w:lang w:val="ro-RO"/>
              </w:rPr>
            </w:pPr>
            <w:r w:rsidRPr="00CE43A6">
              <w:rPr>
                <w:b/>
                <w:lang w:val="ro-RO"/>
              </w:rPr>
              <w:t>Prelegerea publică:</w:t>
            </w:r>
            <w:r w:rsidRPr="00CE43A6">
              <w:rPr>
                <w:lang w:val="ro-RO"/>
              </w:rPr>
              <w:t xml:space="preserve"> </w:t>
            </w:r>
            <w:r w:rsidR="00CE43A6" w:rsidRPr="00CE43A6">
              <w:rPr>
                <w:lang w:val="ro-RO"/>
              </w:rPr>
              <w:t>06</w:t>
            </w:r>
            <w:r w:rsidRPr="00CE43A6">
              <w:rPr>
                <w:lang w:val="ro-RO"/>
              </w:rPr>
              <w:t xml:space="preserve"> septembrie 201</w:t>
            </w:r>
            <w:r w:rsidR="00271615" w:rsidRPr="00CE43A6">
              <w:rPr>
                <w:lang w:val="ro-RO"/>
              </w:rPr>
              <w:t>7</w:t>
            </w:r>
            <w:r w:rsidRPr="00CE43A6">
              <w:rPr>
                <w:lang w:val="ro-RO"/>
              </w:rPr>
              <w:t>, ora 1</w:t>
            </w:r>
            <w:r w:rsidR="00CE43A6" w:rsidRPr="00CE43A6">
              <w:rPr>
                <w:lang w:val="ro-RO"/>
              </w:rPr>
              <w:t>3</w:t>
            </w:r>
            <w:r w:rsidRPr="00CE43A6">
              <w:rPr>
                <w:lang w:val="ro-RO"/>
              </w:rPr>
              <w:t>.00</w:t>
            </w:r>
          </w:p>
          <w:p w:rsidR="002F71BF" w:rsidRPr="00CE43A6" w:rsidRDefault="002F71BF" w:rsidP="00CE43A6">
            <w:pPr>
              <w:jc w:val="both"/>
              <w:rPr>
                <w:lang w:val="ro-RO"/>
              </w:rPr>
            </w:pPr>
            <w:r w:rsidRPr="00CE43A6">
              <w:rPr>
                <w:b/>
                <w:lang w:val="ro-RO"/>
              </w:rPr>
              <w:t>Proba didactică (cursul magistral):</w:t>
            </w:r>
            <w:r w:rsidRPr="00CE43A6">
              <w:rPr>
                <w:lang w:val="ro-RO"/>
              </w:rPr>
              <w:t xml:space="preserve"> </w:t>
            </w:r>
            <w:r w:rsidR="00CE43A6" w:rsidRPr="00CE43A6">
              <w:rPr>
                <w:lang w:val="ro-RO"/>
              </w:rPr>
              <w:t>06</w:t>
            </w:r>
            <w:r w:rsidRPr="00CE43A6">
              <w:rPr>
                <w:lang w:val="ro-RO"/>
              </w:rPr>
              <w:t xml:space="preserve"> septembrie 201</w:t>
            </w:r>
            <w:r w:rsidR="00271615" w:rsidRPr="00CE43A6">
              <w:rPr>
                <w:lang w:val="ro-RO"/>
              </w:rPr>
              <w:t>7</w:t>
            </w:r>
            <w:r w:rsidRPr="00CE43A6">
              <w:rPr>
                <w:lang w:val="ro-RO"/>
              </w:rPr>
              <w:t>, ora 1</w:t>
            </w:r>
            <w:r w:rsidR="00CE43A6" w:rsidRPr="00CE43A6">
              <w:rPr>
                <w:lang w:val="ro-RO"/>
              </w:rPr>
              <w:t>4</w:t>
            </w:r>
            <w:r w:rsidRPr="00CE43A6">
              <w:rPr>
                <w:lang w:val="ro-RO"/>
              </w:rPr>
              <w:t>.00</w:t>
            </w: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F71BF" w:rsidRPr="00CE43A6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CE43A6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F71BF" w:rsidRPr="00CE43A6" w:rsidRDefault="005C1E52" w:rsidP="005C1E52">
            <w:pPr>
              <w:jc w:val="both"/>
              <w:rPr>
                <w:b/>
                <w:lang w:val="ro-RO"/>
              </w:rPr>
            </w:pPr>
            <w:r w:rsidRPr="00CE43A6">
              <w:rPr>
                <w:lang w:val="ro-RO"/>
              </w:rPr>
              <w:t>Facultatea de Medicină, c</w:t>
            </w:r>
            <w:r w:rsidR="002F71BF" w:rsidRPr="00CE43A6">
              <w:rPr>
                <w:lang w:val="ro-RO"/>
              </w:rPr>
              <w:t>orp K, strada Nicola</w:t>
            </w:r>
            <w:r w:rsidR="00394369" w:rsidRPr="00CE43A6">
              <w:rPr>
                <w:lang w:val="ro-RO"/>
              </w:rPr>
              <w:t>e Bălcescu, nr. 56, sala: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EE"/>
    <w:multiLevelType w:val="hybridMultilevel"/>
    <w:tmpl w:val="252674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0B0611C6"/>
    <w:multiLevelType w:val="hybridMultilevel"/>
    <w:tmpl w:val="D95C5BB8"/>
    <w:lvl w:ilvl="0" w:tplc="259093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5C1139"/>
    <w:multiLevelType w:val="hybridMultilevel"/>
    <w:tmpl w:val="1DBE4D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453DAA"/>
    <w:multiLevelType w:val="hybridMultilevel"/>
    <w:tmpl w:val="6E205CCA"/>
    <w:lvl w:ilvl="0" w:tplc="37BA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01A18"/>
    <w:rsid w:val="001907C3"/>
    <w:rsid w:val="00271615"/>
    <w:rsid w:val="002C33BE"/>
    <w:rsid w:val="002F71BF"/>
    <w:rsid w:val="00394369"/>
    <w:rsid w:val="004945BD"/>
    <w:rsid w:val="004E5C46"/>
    <w:rsid w:val="005C1E52"/>
    <w:rsid w:val="007532E3"/>
    <w:rsid w:val="007A10C3"/>
    <w:rsid w:val="009C167C"/>
    <w:rsid w:val="00A80334"/>
    <w:rsid w:val="00A86D47"/>
    <w:rsid w:val="00B2347D"/>
    <w:rsid w:val="00B639E8"/>
    <w:rsid w:val="00C2317D"/>
    <w:rsid w:val="00CC129A"/>
    <w:rsid w:val="00CE43A6"/>
    <w:rsid w:val="00CF569F"/>
    <w:rsid w:val="00D60EAC"/>
    <w:rsid w:val="00D7454C"/>
    <w:rsid w:val="00DD1785"/>
    <w:rsid w:val="00E474A7"/>
    <w:rsid w:val="00E52A9E"/>
    <w:rsid w:val="00E92892"/>
    <w:rsid w:val="00F8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inasthma.org/2016-gina-report-global-strategy-for-asthma-management-and-prev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o.int/nutrition/topics/infantfeeding/e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20</cp:revision>
  <dcterms:created xsi:type="dcterms:W3CDTF">2016-05-11T21:08:00Z</dcterms:created>
  <dcterms:modified xsi:type="dcterms:W3CDTF">2017-05-14T19:08:00Z</dcterms:modified>
</cp:coreProperties>
</file>