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FA68DB">
        <w:trPr>
          <w:trHeight w:val="1155"/>
          <w:jc w:val="center"/>
        </w:trPr>
        <w:tc>
          <w:tcPr>
            <w:tcW w:w="3510" w:type="dxa"/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FA68DB" w:rsidRPr="00867CDD" w:rsidRDefault="00FA68DB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shd w:val="clear" w:color="auto" w:fill="F2730A"/>
          </w:tcPr>
          <w:p w:rsidR="00D60EAC" w:rsidRPr="00867CDD" w:rsidRDefault="00882AC1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Silvicultură și Expl</w:t>
            </w:r>
            <w:r w:rsidR="00FA68DB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oatări Forestiere</w:t>
            </w:r>
          </w:p>
          <w:p w:rsidR="00D60EAC" w:rsidRPr="00867CDD" w:rsidRDefault="00FA68D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Exploatări Forestiere, Amenajarea Pădurilor și Măsurători Terestre</w:t>
            </w:r>
          </w:p>
          <w:p w:rsidR="00D60EAC" w:rsidRDefault="00FA68D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de lucrări</w:t>
            </w:r>
          </w:p>
          <w:p w:rsidR="00FA68DB" w:rsidRPr="00867CDD" w:rsidRDefault="00FA68D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39</w:t>
            </w:r>
          </w:p>
        </w:tc>
      </w:tr>
      <w:tr w:rsidR="00D60EAC" w:rsidRPr="00867CDD" w:rsidTr="00FA68DB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FA68DB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E5461A" w:rsidRPr="00262F70" w:rsidRDefault="00E5461A" w:rsidP="00E5461A">
            <w:pPr>
              <w:pStyle w:val="Listparagraf"/>
              <w:numPr>
                <w:ilvl w:val="0"/>
                <w:numId w:val="4"/>
              </w:numPr>
              <w:jc w:val="both"/>
              <w:rPr>
                <w:rFonts w:cs="Verdana"/>
                <w:b/>
                <w:szCs w:val="20"/>
              </w:rPr>
            </w:pPr>
            <w:proofErr w:type="spellStart"/>
            <w:r w:rsidRPr="00262F70">
              <w:rPr>
                <w:rFonts w:cs="Verdana"/>
                <w:b/>
                <w:szCs w:val="20"/>
              </w:rPr>
              <w:t>Ciupercile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comestibile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ascii="Times New Roman" w:hAnsi="Times New Roman"/>
                <w:b/>
                <w:szCs w:val="20"/>
              </w:rPr>
              <w:t>ș</w:t>
            </w:r>
            <w:r w:rsidRPr="00262F70">
              <w:rPr>
                <w:rFonts w:cs="Verdana"/>
                <w:b/>
                <w:szCs w:val="20"/>
              </w:rPr>
              <w:t>i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otr</w:t>
            </w:r>
            <w:r w:rsidRPr="00262F70">
              <w:rPr>
                <w:rFonts w:cs="Book Antiqua"/>
                <w:b/>
                <w:szCs w:val="20"/>
              </w:rPr>
              <w:t>ă</w:t>
            </w:r>
            <w:r w:rsidRPr="00262F70">
              <w:rPr>
                <w:rFonts w:cs="Verdana"/>
                <w:b/>
                <w:szCs w:val="20"/>
              </w:rPr>
              <w:t>vitoare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din </w:t>
            </w:r>
            <w:proofErr w:type="spellStart"/>
            <w:r w:rsidRPr="00262F70">
              <w:rPr>
                <w:rFonts w:cs="Verdana"/>
                <w:b/>
                <w:szCs w:val="20"/>
              </w:rPr>
              <w:t>fondul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forestier</w:t>
            </w:r>
            <w:proofErr w:type="spellEnd"/>
            <w:r>
              <w:rPr>
                <w:rFonts w:cs="Verdana"/>
                <w:b/>
                <w:szCs w:val="20"/>
              </w:rPr>
              <w:t>.</w:t>
            </w:r>
          </w:p>
          <w:p w:rsidR="00E5461A" w:rsidRPr="00262F70" w:rsidRDefault="00E5461A" w:rsidP="00E5461A">
            <w:pPr>
              <w:pStyle w:val="Listparagraf"/>
              <w:numPr>
                <w:ilvl w:val="0"/>
                <w:numId w:val="4"/>
              </w:numPr>
              <w:jc w:val="both"/>
              <w:rPr>
                <w:rFonts w:cs="Verdana"/>
                <w:b/>
                <w:szCs w:val="20"/>
              </w:rPr>
            </w:pPr>
            <w:proofErr w:type="spellStart"/>
            <w:r w:rsidRPr="00262F70">
              <w:rPr>
                <w:rFonts w:cs="Verdana"/>
                <w:b/>
                <w:szCs w:val="20"/>
              </w:rPr>
              <w:t>Fructele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de </w:t>
            </w:r>
            <w:proofErr w:type="spellStart"/>
            <w:r w:rsidRPr="00262F70">
              <w:rPr>
                <w:rFonts w:cs="Verdana"/>
                <w:b/>
                <w:szCs w:val="20"/>
              </w:rPr>
              <w:t>pădure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ca </w:t>
            </w:r>
            <w:proofErr w:type="spellStart"/>
            <w:r w:rsidRPr="00262F70">
              <w:rPr>
                <w:rFonts w:cs="Verdana"/>
                <w:b/>
                <w:szCs w:val="20"/>
              </w:rPr>
              <w:t>produse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ecosanogene</w:t>
            </w:r>
            <w:proofErr w:type="spellEnd"/>
            <w:r>
              <w:rPr>
                <w:rFonts w:cs="Verdana"/>
                <w:b/>
                <w:szCs w:val="20"/>
              </w:rPr>
              <w:t>.</w:t>
            </w:r>
          </w:p>
          <w:p w:rsidR="00E5461A" w:rsidRPr="00262F70" w:rsidRDefault="00E5461A" w:rsidP="00E5461A">
            <w:pPr>
              <w:pStyle w:val="Listparagraf"/>
              <w:numPr>
                <w:ilvl w:val="0"/>
                <w:numId w:val="4"/>
              </w:numPr>
              <w:jc w:val="both"/>
              <w:rPr>
                <w:rFonts w:cs="Verdana"/>
                <w:b/>
                <w:szCs w:val="20"/>
              </w:rPr>
            </w:pPr>
            <w:proofErr w:type="spellStart"/>
            <w:r>
              <w:rPr>
                <w:rFonts w:cs="Verdana"/>
                <w:b/>
                <w:szCs w:val="20"/>
              </w:rPr>
              <w:t>Proprietă</w:t>
            </w:r>
            <w:r>
              <w:rPr>
                <w:rFonts w:ascii="Times New Roman" w:hAnsi="Times New Roman"/>
                <w:b/>
                <w:szCs w:val="20"/>
              </w:rPr>
              <w:t>țile</w:t>
            </w:r>
            <w:proofErr w:type="spellEnd"/>
            <w:r>
              <w:rPr>
                <w:rFonts w:ascii="Times New Roman" w:hAnsi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0"/>
              </w:rPr>
              <w:t>valorificarea</w:t>
            </w:r>
            <w:proofErr w:type="spellEnd"/>
            <w:r>
              <w:rPr>
                <w:rFonts w:ascii="Times New Roman" w:hAnsi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cs="Verdana"/>
                <w:b/>
                <w:szCs w:val="20"/>
              </w:rPr>
              <w:t>sevei</w:t>
            </w:r>
            <w:proofErr w:type="spellEnd"/>
            <w:r>
              <w:rPr>
                <w:rFonts w:cs="Verdana"/>
                <w:b/>
                <w:szCs w:val="20"/>
              </w:rPr>
              <w:t xml:space="preserve"> </w:t>
            </w:r>
            <w:proofErr w:type="spellStart"/>
            <w:r>
              <w:rPr>
                <w:rFonts w:cs="Verdana"/>
                <w:b/>
                <w:szCs w:val="20"/>
              </w:rPr>
              <w:t>arborilor</w:t>
            </w:r>
            <w:proofErr w:type="spellEnd"/>
            <w:r>
              <w:rPr>
                <w:rFonts w:cs="Verdana"/>
                <w:b/>
                <w:szCs w:val="20"/>
              </w:rPr>
              <w:t>.</w:t>
            </w:r>
          </w:p>
          <w:p w:rsidR="00E5461A" w:rsidRPr="00262F70" w:rsidRDefault="00E5461A" w:rsidP="00E5461A">
            <w:pPr>
              <w:pStyle w:val="Listparagraf"/>
              <w:numPr>
                <w:ilvl w:val="0"/>
                <w:numId w:val="4"/>
              </w:numPr>
              <w:jc w:val="both"/>
              <w:rPr>
                <w:rFonts w:cs="Verdana"/>
                <w:b/>
                <w:szCs w:val="20"/>
              </w:rPr>
            </w:pPr>
            <w:proofErr w:type="spellStart"/>
            <w:r w:rsidRPr="00262F70">
              <w:rPr>
                <w:rFonts w:cs="Verdana"/>
                <w:b/>
                <w:szCs w:val="20"/>
              </w:rPr>
              <w:t>Identificarea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macroscopică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ascii="Times New Roman" w:hAnsi="Times New Roman"/>
                <w:b/>
                <w:szCs w:val="20"/>
              </w:rPr>
              <w:t>ș</w:t>
            </w:r>
            <w:r w:rsidRPr="00262F70">
              <w:rPr>
                <w:rFonts w:cs="Verdana"/>
                <w:b/>
                <w:szCs w:val="20"/>
              </w:rPr>
              <w:t>i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microscopic</w:t>
            </w:r>
            <w:r w:rsidRPr="00262F70">
              <w:rPr>
                <w:rFonts w:cs="Book Antiqua"/>
                <w:b/>
                <w:szCs w:val="20"/>
              </w:rPr>
              <w:t>ă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a </w:t>
            </w:r>
            <w:proofErr w:type="spellStart"/>
            <w:r w:rsidRPr="00262F70">
              <w:rPr>
                <w:rFonts w:cs="Verdana"/>
                <w:b/>
                <w:szCs w:val="20"/>
              </w:rPr>
              <w:t>lemnului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. </w:t>
            </w:r>
            <w:proofErr w:type="spellStart"/>
            <w:r w:rsidRPr="00262F70">
              <w:rPr>
                <w:rFonts w:cs="Verdana"/>
                <w:b/>
                <w:szCs w:val="20"/>
              </w:rPr>
              <w:t>Criterii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pentru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diferen</w:t>
            </w:r>
            <w:r w:rsidRPr="00262F70">
              <w:rPr>
                <w:rFonts w:ascii="Times New Roman" w:hAnsi="Times New Roman"/>
                <w:b/>
                <w:szCs w:val="20"/>
              </w:rPr>
              <w:t>ț</w:t>
            </w:r>
            <w:r w:rsidRPr="00262F70">
              <w:rPr>
                <w:rFonts w:cs="Verdana"/>
                <w:b/>
                <w:szCs w:val="20"/>
              </w:rPr>
              <w:t>ierea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speciilor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forestiere</w:t>
            </w:r>
            <w:proofErr w:type="spellEnd"/>
            <w:r>
              <w:rPr>
                <w:rFonts w:cs="Verdana"/>
                <w:b/>
                <w:szCs w:val="20"/>
              </w:rPr>
              <w:t>.</w:t>
            </w:r>
          </w:p>
          <w:p w:rsidR="00E5461A" w:rsidRPr="00262F70" w:rsidRDefault="00E5461A" w:rsidP="00E5461A">
            <w:pPr>
              <w:pStyle w:val="Listparagraf"/>
              <w:numPr>
                <w:ilvl w:val="0"/>
                <w:numId w:val="4"/>
              </w:numPr>
              <w:jc w:val="both"/>
              <w:rPr>
                <w:rFonts w:cs="Verdana"/>
                <w:b/>
                <w:szCs w:val="20"/>
              </w:rPr>
            </w:pPr>
            <w:proofErr w:type="spellStart"/>
            <w:r w:rsidRPr="00262F70">
              <w:rPr>
                <w:rFonts w:cs="Verdana"/>
                <w:b/>
                <w:szCs w:val="20"/>
              </w:rPr>
              <w:t>Proprietă</w:t>
            </w:r>
            <w:r w:rsidRPr="00262F70">
              <w:rPr>
                <w:rFonts w:ascii="Times New Roman" w:hAnsi="Times New Roman"/>
                <w:b/>
                <w:szCs w:val="20"/>
              </w:rPr>
              <w:t>ț</w:t>
            </w:r>
            <w:r w:rsidRPr="00262F70">
              <w:rPr>
                <w:rFonts w:cs="Verdana"/>
                <w:b/>
                <w:szCs w:val="20"/>
              </w:rPr>
              <w:t>ile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termice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ale </w:t>
            </w:r>
            <w:proofErr w:type="spellStart"/>
            <w:r w:rsidRPr="00262F70">
              <w:rPr>
                <w:rFonts w:cs="Verdana"/>
                <w:b/>
                <w:szCs w:val="20"/>
              </w:rPr>
              <w:t>lemnului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ascii="Times New Roman" w:hAnsi="Times New Roman"/>
                <w:b/>
                <w:szCs w:val="20"/>
              </w:rPr>
              <w:t>ș</w:t>
            </w:r>
            <w:r w:rsidRPr="00262F70">
              <w:rPr>
                <w:rFonts w:cs="Verdana"/>
                <w:b/>
                <w:szCs w:val="20"/>
              </w:rPr>
              <w:t>i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prelucrarea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termic</w:t>
            </w:r>
            <w:r w:rsidRPr="00262F70">
              <w:rPr>
                <w:rFonts w:cs="Book Antiqua"/>
                <w:b/>
                <w:szCs w:val="20"/>
              </w:rPr>
              <w:t>ă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a </w:t>
            </w:r>
            <w:proofErr w:type="spellStart"/>
            <w:r w:rsidRPr="00262F70">
              <w:rPr>
                <w:rFonts w:cs="Verdana"/>
                <w:b/>
                <w:szCs w:val="20"/>
              </w:rPr>
              <w:t>lemnului</w:t>
            </w:r>
            <w:proofErr w:type="spellEnd"/>
          </w:p>
          <w:p w:rsidR="00E5461A" w:rsidRPr="00262F70" w:rsidRDefault="00E5461A" w:rsidP="00E5461A">
            <w:pPr>
              <w:pStyle w:val="Listparagraf"/>
              <w:numPr>
                <w:ilvl w:val="0"/>
                <w:numId w:val="4"/>
              </w:numPr>
              <w:jc w:val="both"/>
              <w:rPr>
                <w:rFonts w:cs="Verdana"/>
                <w:b/>
                <w:szCs w:val="20"/>
              </w:rPr>
            </w:pPr>
            <w:proofErr w:type="spellStart"/>
            <w:r w:rsidRPr="00262F70">
              <w:rPr>
                <w:rFonts w:cs="Verdana"/>
                <w:b/>
                <w:szCs w:val="20"/>
              </w:rPr>
              <w:t>Produsele</w:t>
            </w:r>
            <w:proofErr w:type="spellEnd"/>
            <w:r w:rsidRPr="00262F70">
              <w:rPr>
                <w:rFonts w:cs="Verdana"/>
                <w:b/>
                <w:szCs w:val="20"/>
              </w:rPr>
              <w:t xml:space="preserve"> </w:t>
            </w:r>
            <w:proofErr w:type="spellStart"/>
            <w:r w:rsidRPr="00262F70">
              <w:rPr>
                <w:rFonts w:cs="Verdana"/>
                <w:b/>
                <w:szCs w:val="20"/>
              </w:rPr>
              <w:t>apicole</w:t>
            </w:r>
            <w:proofErr w:type="spellEnd"/>
            <w:r>
              <w:rPr>
                <w:rFonts w:cs="Verdana"/>
                <w:b/>
                <w:szCs w:val="20"/>
              </w:rPr>
              <w:t>.</w:t>
            </w:r>
          </w:p>
          <w:p w:rsidR="00E5461A" w:rsidRPr="00E5461A" w:rsidRDefault="00E5461A" w:rsidP="00E5461A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262F70">
              <w:rPr>
                <w:b/>
              </w:rPr>
              <w:t>Norme</w:t>
            </w:r>
            <w:proofErr w:type="spellEnd"/>
            <w:r w:rsidRPr="00262F70">
              <w:rPr>
                <w:b/>
              </w:rPr>
              <w:t xml:space="preserve"> </w:t>
            </w:r>
            <w:proofErr w:type="spellStart"/>
            <w:r w:rsidRPr="00262F70">
              <w:rPr>
                <w:b/>
              </w:rPr>
              <w:t>generale</w:t>
            </w:r>
            <w:proofErr w:type="spellEnd"/>
            <w:r w:rsidRPr="00262F70">
              <w:rPr>
                <w:b/>
              </w:rPr>
              <w:t xml:space="preserve"> de </w:t>
            </w:r>
            <w:proofErr w:type="spellStart"/>
            <w:r w:rsidRPr="00262F70">
              <w:rPr>
                <w:b/>
              </w:rPr>
              <w:t>desen</w:t>
            </w:r>
            <w:proofErr w:type="spellEnd"/>
            <w:r w:rsidRPr="00262F70">
              <w:rPr>
                <w:b/>
              </w:rPr>
              <w:t xml:space="preserve"> </w:t>
            </w:r>
            <w:proofErr w:type="spellStart"/>
            <w:r w:rsidRPr="00262F70">
              <w:rPr>
                <w:b/>
              </w:rPr>
              <w:t>tehnic</w:t>
            </w:r>
            <w:proofErr w:type="spellEnd"/>
            <w:r>
              <w:rPr>
                <w:b/>
              </w:rPr>
              <w:t>.</w:t>
            </w:r>
          </w:p>
          <w:p w:rsidR="00E5461A" w:rsidRPr="001024E2" w:rsidRDefault="001024E2" w:rsidP="00E5461A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1024E2">
              <w:rPr>
                <w:b/>
              </w:rPr>
              <w:t>Reprezentarea</w:t>
            </w:r>
            <w:proofErr w:type="spellEnd"/>
            <w:r w:rsidRPr="001024E2">
              <w:rPr>
                <w:b/>
              </w:rPr>
              <w:t xml:space="preserve"> </w:t>
            </w:r>
            <w:proofErr w:type="spellStart"/>
            <w:r w:rsidRPr="001024E2">
              <w:rPr>
                <w:b/>
              </w:rPr>
              <w:t>dreptelor</w:t>
            </w:r>
            <w:proofErr w:type="spellEnd"/>
            <w:r w:rsidRPr="001024E2">
              <w:rPr>
                <w:b/>
              </w:rPr>
              <w:t xml:space="preserve"> </w:t>
            </w:r>
            <w:proofErr w:type="spellStart"/>
            <w:r w:rsidRPr="001024E2">
              <w:rPr>
                <w:rFonts w:ascii="Times New Roman" w:hAnsi="Times New Roman"/>
                <w:b/>
              </w:rPr>
              <w:t>și</w:t>
            </w:r>
            <w:proofErr w:type="spellEnd"/>
            <w:r w:rsidRPr="001024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024E2">
              <w:rPr>
                <w:rFonts w:ascii="Times New Roman" w:hAnsi="Times New Roman"/>
                <w:b/>
              </w:rPr>
              <w:t>planelor</w:t>
            </w:r>
            <w:proofErr w:type="spellEnd"/>
            <w:r w:rsidRPr="001024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024E2">
              <w:rPr>
                <w:rFonts w:ascii="Times New Roman" w:hAnsi="Times New Roman"/>
                <w:b/>
              </w:rPr>
              <w:t>în</w:t>
            </w:r>
            <w:proofErr w:type="spellEnd"/>
            <w:r w:rsidRPr="001024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024E2">
              <w:rPr>
                <w:rFonts w:ascii="Times New Roman" w:hAnsi="Times New Roman"/>
                <w:b/>
              </w:rPr>
              <w:t>tripla</w:t>
            </w:r>
            <w:proofErr w:type="spellEnd"/>
            <w:r w:rsidRPr="001024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024E2">
              <w:rPr>
                <w:rFonts w:ascii="Times New Roman" w:hAnsi="Times New Roman"/>
                <w:b/>
              </w:rPr>
              <w:t>proiecție</w:t>
            </w:r>
            <w:proofErr w:type="spellEnd"/>
            <w:r w:rsidRPr="001024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024E2">
              <w:rPr>
                <w:rFonts w:ascii="Times New Roman" w:hAnsi="Times New Roman"/>
                <w:b/>
              </w:rPr>
              <w:t>ortogonală</w:t>
            </w:r>
            <w:proofErr w:type="spellEnd"/>
            <w:r w:rsidRPr="001024E2">
              <w:rPr>
                <w:rFonts w:ascii="Times New Roman" w:hAnsi="Times New Roman"/>
                <w:b/>
              </w:rPr>
              <w:t xml:space="preserve">. </w:t>
            </w:r>
          </w:p>
          <w:p w:rsidR="001024E2" w:rsidRPr="001024E2" w:rsidRDefault="001024E2" w:rsidP="001024E2">
            <w:pPr>
              <w:pStyle w:val="Listparagraf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700938" w:rsidRPr="00CA50CA" w:rsidRDefault="00700938" w:rsidP="00700938">
            <w:pPr>
              <w:pStyle w:val="Listparagraf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 w:rsidRPr="00CA50CA">
              <w:rPr>
                <w:rFonts w:ascii="Cambria" w:hAnsi="Cambria"/>
                <w:b/>
                <w:lang w:val="ro-RO"/>
              </w:rPr>
              <w:t xml:space="preserve">Beldeanu, E.C., 1999. </w:t>
            </w:r>
            <w:r w:rsidRPr="00E5461A">
              <w:rPr>
                <w:rFonts w:ascii="Cambria" w:hAnsi="Cambria"/>
                <w:b/>
                <w:i/>
                <w:lang w:val="ro-RO"/>
              </w:rPr>
              <w:t>Produse forestiere ș</w:t>
            </w:r>
            <w:r w:rsidRPr="00E5461A">
              <w:rPr>
                <w:rFonts w:ascii="Cambria" w:hAnsi="Cambria" w:cs="Book Antiqua"/>
                <w:b/>
                <w:i/>
                <w:lang w:val="ro-RO"/>
              </w:rPr>
              <w:t>i studiul lemnului</w:t>
            </w:r>
            <w:r w:rsidRPr="00CA50CA">
              <w:rPr>
                <w:rFonts w:ascii="Cambria" w:hAnsi="Cambria" w:cs="Book Antiqua"/>
                <w:b/>
                <w:lang w:val="ro-RO"/>
              </w:rPr>
              <w:t>. Editura Universită</w:t>
            </w:r>
            <w:r w:rsidRPr="00CA50CA">
              <w:rPr>
                <w:rFonts w:ascii="Cambria" w:hAnsi="Cambria"/>
                <w:b/>
                <w:lang w:val="ro-RO"/>
              </w:rPr>
              <w:t>ț</w:t>
            </w:r>
            <w:r w:rsidRPr="00CA50CA">
              <w:rPr>
                <w:rFonts w:ascii="Cambria" w:hAnsi="Cambria" w:cs="Book Antiqua"/>
                <w:b/>
                <w:lang w:val="ro-RO"/>
              </w:rPr>
              <w:t xml:space="preserve">ii </w:t>
            </w:r>
            <w:r w:rsidRPr="00E5461A">
              <w:rPr>
                <w:rFonts w:ascii="Cambria" w:hAnsi="Cambria" w:cs="Book Antiqua"/>
                <w:b/>
                <w:i/>
                <w:lang w:val="ro-RO"/>
              </w:rPr>
              <w:t>Transilvania</w:t>
            </w:r>
            <w:r w:rsidRPr="00CA50CA">
              <w:rPr>
                <w:rFonts w:ascii="Cambria" w:hAnsi="Cambria" w:cs="Book Antiqua"/>
                <w:b/>
                <w:lang w:val="ro-RO"/>
              </w:rPr>
              <w:t>, Bra</w:t>
            </w:r>
            <w:r w:rsidRPr="00CA50CA">
              <w:rPr>
                <w:rFonts w:ascii="Cambria" w:hAnsi="Cambria"/>
                <w:b/>
                <w:lang w:val="ro-RO"/>
              </w:rPr>
              <w:t>ș</w:t>
            </w:r>
            <w:r w:rsidRPr="00CA50CA">
              <w:rPr>
                <w:rFonts w:ascii="Cambria" w:hAnsi="Cambria" w:cs="Book Antiqua"/>
                <w:b/>
                <w:lang w:val="ro-RO"/>
              </w:rPr>
              <w:t>ov,</w:t>
            </w:r>
            <w:r w:rsidRPr="00CA50CA">
              <w:rPr>
                <w:rFonts w:ascii="Cambria" w:hAnsi="Cambria"/>
                <w:b/>
                <w:lang w:val="ro-RO"/>
              </w:rPr>
              <w:t xml:space="preserve"> 362 p.</w:t>
            </w:r>
          </w:p>
          <w:p w:rsidR="00700938" w:rsidRPr="00CA50CA" w:rsidRDefault="00700938" w:rsidP="00700938">
            <w:pPr>
              <w:pStyle w:val="Listparagraf"/>
              <w:numPr>
                <w:ilvl w:val="0"/>
                <w:numId w:val="3"/>
              </w:numPr>
              <w:rPr>
                <w:rFonts w:ascii="Cambria" w:hAnsi="Cambria" w:cs="Book Antiqu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Beldeanu, E.C., 2004:</w:t>
            </w:r>
            <w:r w:rsidRPr="00CA50CA">
              <w:rPr>
                <w:rFonts w:ascii="Cambria" w:hAnsi="Cambria"/>
                <w:b/>
                <w:lang w:val="ro-RO"/>
              </w:rPr>
              <w:t xml:space="preserve"> </w:t>
            </w:r>
            <w:r w:rsidRPr="00E5461A">
              <w:rPr>
                <w:rFonts w:ascii="Cambria" w:hAnsi="Cambria"/>
                <w:b/>
                <w:i/>
                <w:lang w:val="ro-RO"/>
              </w:rPr>
              <w:t>Specii de interes sanogen din fondul forestier</w:t>
            </w:r>
            <w:r w:rsidRPr="00CA50CA">
              <w:rPr>
                <w:rFonts w:ascii="Cambria" w:hAnsi="Cambria"/>
                <w:b/>
                <w:lang w:val="ro-RO"/>
              </w:rPr>
              <w:t>. Editura Universităț</w:t>
            </w:r>
            <w:r w:rsidRPr="00CA50CA">
              <w:rPr>
                <w:rFonts w:ascii="Cambria" w:hAnsi="Cambria" w:cs="Book Antiqua"/>
                <w:b/>
                <w:lang w:val="ro-RO"/>
              </w:rPr>
              <w:t xml:space="preserve">ii </w:t>
            </w:r>
            <w:r w:rsidRPr="00E5461A">
              <w:rPr>
                <w:rFonts w:ascii="Cambria" w:hAnsi="Cambria" w:cs="Book Antiqua"/>
                <w:b/>
                <w:i/>
                <w:lang w:val="ro-RO"/>
              </w:rPr>
              <w:t>Transilvania</w:t>
            </w:r>
            <w:r w:rsidRPr="00CA50CA">
              <w:rPr>
                <w:rFonts w:ascii="Cambria" w:hAnsi="Cambria" w:cs="Book Antiqua"/>
                <w:b/>
                <w:lang w:val="ro-RO"/>
              </w:rPr>
              <w:t>, Bra</w:t>
            </w:r>
            <w:r w:rsidRPr="00CA50CA">
              <w:rPr>
                <w:rFonts w:ascii="Cambria" w:hAnsi="Cambria"/>
                <w:b/>
                <w:lang w:val="ro-RO"/>
              </w:rPr>
              <w:t>ș</w:t>
            </w:r>
            <w:r w:rsidRPr="00CA50CA">
              <w:rPr>
                <w:rFonts w:ascii="Cambria" w:hAnsi="Cambria" w:cs="Book Antiqua"/>
                <w:b/>
                <w:lang w:val="ro-RO"/>
              </w:rPr>
              <w:t>ov, 260 p.</w:t>
            </w:r>
          </w:p>
          <w:p w:rsidR="00CA50CA" w:rsidRPr="00CA50CA" w:rsidRDefault="00CA50CA" w:rsidP="00CA50CA">
            <w:pPr>
              <w:pStyle w:val="Listparagraf"/>
              <w:numPr>
                <w:ilvl w:val="0"/>
                <w:numId w:val="3"/>
              </w:numPr>
              <w:rPr>
                <w:rFonts w:ascii="Cambria" w:hAnsi="Cambria" w:cs="Book Antiqua"/>
                <w:b/>
                <w:lang w:val="ro-RO"/>
              </w:rPr>
            </w:pPr>
            <w:r w:rsidRPr="00CA50CA">
              <w:rPr>
                <w:rFonts w:ascii="Cambria" w:hAnsi="Cambria"/>
                <w:b/>
                <w:lang w:val="ro-RO"/>
              </w:rPr>
              <w:t>Be</w:t>
            </w:r>
            <w:r w:rsidR="00882AC1">
              <w:rPr>
                <w:rFonts w:ascii="Cambria" w:hAnsi="Cambria"/>
                <w:b/>
                <w:lang w:val="ro-RO"/>
              </w:rPr>
              <w:t>l</w:t>
            </w:r>
            <w:r w:rsidR="00E5461A">
              <w:rPr>
                <w:rFonts w:ascii="Cambria" w:hAnsi="Cambria"/>
                <w:b/>
                <w:lang w:val="ro-RO"/>
              </w:rPr>
              <w:t xml:space="preserve">deanu, E.C., 2008: </w:t>
            </w:r>
            <w:r w:rsidRPr="00E5461A">
              <w:rPr>
                <w:rFonts w:ascii="Cambria" w:hAnsi="Cambria"/>
                <w:b/>
                <w:i/>
                <w:lang w:val="ro-RO"/>
              </w:rPr>
              <w:t>Produse forestiere</w:t>
            </w:r>
            <w:r w:rsidRPr="00CA50CA">
              <w:rPr>
                <w:rFonts w:ascii="Cambria" w:hAnsi="Cambria"/>
                <w:b/>
                <w:lang w:val="ro-RO"/>
              </w:rPr>
              <w:t>. Editura Universităț</w:t>
            </w:r>
            <w:r w:rsidRPr="00CA50CA">
              <w:rPr>
                <w:rFonts w:ascii="Cambria" w:hAnsi="Cambria" w:cs="Book Antiqua"/>
                <w:b/>
                <w:lang w:val="ro-RO"/>
              </w:rPr>
              <w:t>ii</w:t>
            </w:r>
            <w:r w:rsidRPr="00CA50CA">
              <w:rPr>
                <w:rFonts w:ascii="Cambria" w:hAnsi="Cambria"/>
                <w:b/>
                <w:lang w:val="ro-RO"/>
              </w:rPr>
              <w:t xml:space="preserve"> </w:t>
            </w:r>
            <w:r w:rsidRPr="00E5461A">
              <w:rPr>
                <w:rFonts w:ascii="Cambria" w:hAnsi="Cambria"/>
                <w:b/>
                <w:i/>
                <w:lang w:val="ro-RO"/>
              </w:rPr>
              <w:t>Transilvania</w:t>
            </w:r>
            <w:r w:rsidRPr="00CA50CA">
              <w:rPr>
                <w:rFonts w:ascii="Cambria" w:hAnsi="Cambria"/>
                <w:b/>
                <w:lang w:val="ro-RO"/>
              </w:rPr>
              <w:t>, Braș</w:t>
            </w:r>
            <w:r w:rsidRPr="00CA50CA">
              <w:rPr>
                <w:rFonts w:ascii="Cambria" w:hAnsi="Cambria" w:cs="Book Antiqua"/>
                <w:b/>
                <w:lang w:val="ro-RO"/>
              </w:rPr>
              <w:t>ov, 331 p.</w:t>
            </w:r>
          </w:p>
          <w:p w:rsidR="00CA50CA" w:rsidRPr="00CA50CA" w:rsidRDefault="00CA50CA" w:rsidP="00CA50CA">
            <w:pPr>
              <w:pStyle w:val="Listparagraf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 w:rsidRPr="00CA50CA">
              <w:rPr>
                <w:rFonts w:ascii="Cambria" w:hAnsi="Cambria"/>
                <w:b/>
                <w:lang w:val="ro-RO"/>
              </w:rPr>
              <w:t>Boyer, J.L., Sh</w:t>
            </w:r>
            <w:r w:rsidR="00E5461A">
              <w:rPr>
                <w:rFonts w:ascii="Cambria" w:hAnsi="Cambria"/>
                <w:b/>
                <w:lang w:val="ro-RO"/>
              </w:rPr>
              <w:t>mulsky, R., Haygren, J.G., 2003:</w:t>
            </w:r>
            <w:r w:rsidRPr="00CA50CA">
              <w:rPr>
                <w:rFonts w:ascii="Cambria" w:hAnsi="Cambria"/>
                <w:b/>
                <w:lang w:val="ro-RO"/>
              </w:rPr>
              <w:t xml:space="preserve"> </w:t>
            </w:r>
            <w:r w:rsidRPr="00E5461A">
              <w:rPr>
                <w:rFonts w:ascii="Cambria" w:hAnsi="Cambria"/>
                <w:b/>
                <w:i/>
                <w:lang w:val="ro-RO"/>
              </w:rPr>
              <w:t>Forest products and wood science</w:t>
            </w:r>
            <w:r w:rsidRPr="00CA50CA">
              <w:rPr>
                <w:rFonts w:ascii="Cambria" w:hAnsi="Cambria"/>
                <w:b/>
                <w:lang w:val="ro-RO"/>
              </w:rPr>
              <w:t>. Iowa State Press, 554 p.</w:t>
            </w:r>
          </w:p>
          <w:p w:rsidR="00CA50CA" w:rsidRPr="00CA50CA" w:rsidRDefault="00882AC1" w:rsidP="00CA50CA">
            <w:pPr>
              <w:pStyle w:val="Listparagraf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Carlq</w:t>
            </w:r>
            <w:r w:rsidR="00E5461A">
              <w:rPr>
                <w:rFonts w:ascii="Cambria" w:hAnsi="Cambria"/>
                <w:b/>
                <w:lang w:val="ro-RO"/>
              </w:rPr>
              <w:t>uist, S., 1988:</w:t>
            </w:r>
            <w:r w:rsidR="00CA50CA" w:rsidRPr="00CA50CA">
              <w:rPr>
                <w:rFonts w:ascii="Cambria" w:hAnsi="Cambria"/>
                <w:b/>
                <w:lang w:val="ro-RO"/>
              </w:rPr>
              <w:t xml:space="preserve"> </w:t>
            </w:r>
            <w:r w:rsidR="00CA50CA" w:rsidRPr="00E5461A">
              <w:rPr>
                <w:rFonts w:ascii="Cambria" w:hAnsi="Cambria"/>
                <w:b/>
                <w:i/>
                <w:lang w:val="ro-RO"/>
              </w:rPr>
              <w:t>Comparative Wood Anatomy</w:t>
            </w:r>
            <w:r w:rsidR="00CA50CA" w:rsidRPr="00CA50CA">
              <w:rPr>
                <w:rFonts w:ascii="Cambria" w:hAnsi="Cambria"/>
                <w:b/>
                <w:lang w:val="ro-RO"/>
              </w:rPr>
              <w:t xml:space="preserve">. Springer Verlag, Berlin, 436 p. </w:t>
            </w:r>
          </w:p>
          <w:p w:rsidR="00CA50CA" w:rsidRPr="00CA50CA" w:rsidRDefault="00CA50CA" w:rsidP="00CA50CA">
            <w:pPr>
              <w:pStyle w:val="Listparagraf"/>
              <w:numPr>
                <w:ilvl w:val="0"/>
                <w:numId w:val="3"/>
              </w:numPr>
              <w:rPr>
                <w:rFonts w:ascii="Cambria" w:hAnsi="Cambria" w:cs="Book Antiqua"/>
                <w:b/>
                <w:lang w:val="ro-RO"/>
              </w:rPr>
            </w:pPr>
            <w:r w:rsidRPr="00CA50CA">
              <w:rPr>
                <w:rFonts w:ascii="Cambria" w:hAnsi="Cambria"/>
                <w:b/>
                <w:lang w:val="ro-RO"/>
              </w:rPr>
              <w:t>Corlăț</w:t>
            </w:r>
            <w:r w:rsidR="00E5461A">
              <w:rPr>
                <w:rFonts w:ascii="Cambria" w:hAnsi="Cambria" w:cs="Book Antiqua"/>
                <w:b/>
                <w:lang w:val="ro-RO"/>
              </w:rPr>
              <w:t>eanu, S., 1984:</w:t>
            </w:r>
            <w:r w:rsidRPr="00CA50CA">
              <w:rPr>
                <w:rFonts w:ascii="Cambria" w:hAnsi="Cambria" w:cs="Book Antiqua"/>
                <w:b/>
                <w:lang w:val="ro-RO"/>
              </w:rPr>
              <w:t xml:space="preserve"> </w:t>
            </w:r>
            <w:r w:rsidRPr="00E5461A">
              <w:rPr>
                <w:rFonts w:ascii="Cambria" w:hAnsi="Cambria" w:cs="Book Antiqua"/>
                <w:b/>
                <w:i/>
                <w:lang w:val="ro-RO"/>
              </w:rPr>
              <w:t>Produse accesorii ale pădurii</w:t>
            </w:r>
            <w:r w:rsidRPr="00CA50CA">
              <w:rPr>
                <w:rFonts w:ascii="Cambria" w:hAnsi="Cambria" w:cs="Book Antiqua"/>
                <w:b/>
                <w:lang w:val="ro-RO"/>
              </w:rPr>
              <w:t>. Editura</w:t>
            </w:r>
            <w:r w:rsidRPr="00CA50CA">
              <w:rPr>
                <w:rFonts w:ascii="Cambria" w:hAnsi="Cambria"/>
                <w:b/>
                <w:lang w:val="ro-RO"/>
              </w:rPr>
              <w:t xml:space="preserve"> Ceres, Bucureș</w:t>
            </w:r>
            <w:r w:rsidRPr="00CA50CA">
              <w:rPr>
                <w:rFonts w:ascii="Cambria" w:hAnsi="Cambria" w:cs="Book Antiqua"/>
                <w:b/>
                <w:lang w:val="ro-RO"/>
              </w:rPr>
              <w:t>ti, 310 p.</w:t>
            </w:r>
          </w:p>
          <w:p w:rsidR="00CA50CA" w:rsidRPr="001024E2" w:rsidRDefault="00E5461A" w:rsidP="00CA50CA">
            <w:pPr>
              <w:pStyle w:val="Listparagraf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Ghelmeziu, N.G., Suciu, P.N., 1959:</w:t>
            </w:r>
            <w:r w:rsidR="00CA50CA" w:rsidRPr="00CA50CA">
              <w:rPr>
                <w:rFonts w:ascii="Cambria" w:hAnsi="Cambria"/>
                <w:b/>
                <w:lang w:val="ro-RO"/>
              </w:rPr>
              <w:t xml:space="preserve"> </w:t>
            </w:r>
            <w:r w:rsidR="00CA50CA" w:rsidRPr="00E5461A">
              <w:rPr>
                <w:rFonts w:ascii="Cambria" w:hAnsi="Cambria"/>
                <w:b/>
                <w:i/>
                <w:lang w:val="ro-RO"/>
              </w:rPr>
              <w:t>Identificarea lemnului</w:t>
            </w:r>
            <w:r w:rsidR="00CA50CA" w:rsidRPr="00CA50CA">
              <w:rPr>
                <w:rFonts w:ascii="Cambria" w:hAnsi="Cambria"/>
                <w:b/>
                <w:lang w:val="ro-RO"/>
              </w:rPr>
              <w:t>. Editura Tehnică, Bucureș</w:t>
            </w:r>
            <w:r w:rsidR="00CA50CA" w:rsidRPr="00CA50CA">
              <w:rPr>
                <w:rFonts w:ascii="Cambria" w:hAnsi="Cambria" w:cs="Book Antiqua"/>
                <w:b/>
                <w:lang w:val="ro-RO"/>
              </w:rPr>
              <w:t xml:space="preserve">ti, 397 </w:t>
            </w:r>
            <w:r w:rsidR="00882AC1">
              <w:rPr>
                <w:rFonts w:ascii="Cambria" w:hAnsi="Cambria" w:cs="Book Antiqua"/>
                <w:b/>
                <w:lang w:val="ro-RO"/>
              </w:rPr>
              <w:t>p.</w:t>
            </w:r>
          </w:p>
          <w:p w:rsidR="001024E2" w:rsidRDefault="001024E2" w:rsidP="001024E2">
            <w:pPr>
              <w:pStyle w:val="Listparagraf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Ivan, C., Lazăr, M., Găvruș, C., 2008: </w:t>
            </w:r>
            <w:r w:rsidRPr="001024E2">
              <w:rPr>
                <w:rFonts w:ascii="Cambria" w:hAnsi="Cambria"/>
                <w:b/>
                <w:i/>
                <w:lang w:val="ro-RO"/>
              </w:rPr>
              <w:t>Desen tehnic și infografică</w:t>
            </w:r>
            <w:r>
              <w:rPr>
                <w:rFonts w:ascii="Cambria" w:hAnsi="Cambria"/>
                <w:b/>
                <w:lang w:val="ro-RO"/>
              </w:rPr>
              <w:t xml:space="preserve">. Ed. Universității </w:t>
            </w:r>
            <w:r w:rsidRPr="001024E2">
              <w:rPr>
                <w:rFonts w:ascii="Cambria" w:hAnsi="Cambria"/>
                <w:b/>
                <w:i/>
                <w:lang w:val="ro-RO"/>
              </w:rPr>
              <w:t>Transilvania</w:t>
            </w:r>
            <w:r>
              <w:rPr>
                <w:rFonts w:ascii="Cambria" w:hAnsi="Cambria"/>
                <w:b/>
                <w:lang w:val="ro-RO"/>
              </w:rPr>
              <w:t>, Brașov, 296 p.</w:t>
            </w:r>
          </w:p>
          <w:p w:rsidR="001024E2" w:rsidRPr="001024E2" w:rsidRDefault="001024E2" w:rsidP="001024E2">
            <w:pPr>
              <w:pStyle w:val="Listparagraf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Velicu, D., Gageonea L., Ivan, C., Cliciu, R., 1999: </w:t>
            </w:r>
            <w:r w:rsidRPr="001024E2">
              <w:rPr>
                <w:rFonts w:ascii="Cambria" w:hAnsi="Cambria"/>
                <w:b/>
                <w:i/>
                <w:lang w:val="ro-RO"/>
              </w:rPr>
              <w:t>Geometrie descriptivă</w:t>
            </w:r>
            <w:r>
              <w:rPr>
                <w:rFonts w:ascii="Cambria" w:hAnsi="Cambria"/>
                <w:b/>
                <w:lang w:val="ro-RO"/>
              </w:rPr>
              <w:t>. E.D.P.,  București, 286 p.</w:t>
            </w:r>
          </w:p>
          <w:p w:rsidR="00D60EAC" w:rsidRPr="00867CDD" w:rsidRDefault="00D60EAC" w:rsidP="00CA50CA">
            <w:pPr>
              <w:ind w:left="360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FA68DB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FA68DB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C1128D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12</w:t>
            </w:r>
            <w:bookmarkStart w:id="0" w:name="_GoBack"/>
            <w:bookmarkEnd w:id="0"/>
            <w:r w:rsidR="00A917F7">
              <w:rPr>
                <w:b/>
                <w:lang w:val="ro-RO"/>
              </w:rPr>
              <w:t xml:space="preserve"> septembrie 2016, 14.00</w:t>
            </w:r>
          </w:p>
        </w:tc>
      </w:tr>
      <w:tr w:rsidR="00D60EAC" w:rsidRPr="00867CDD" w:rsidTr="00FA68DB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CA50CA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CA50CA">
              <w:rPr>
                <w:rFonts w:ascii="Cambria" w:hAnsi="Cambria"/>
                <w:b/>
                <w:lang w:val="ro-RO"/>
              </w:rPr>
              <w:t>S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CA50CA">
              <w:rPr>
                <w:rFonts w:ascii="Cambria" w:hAnsi="Cambria"/>
                <w:b/>
                <w:lang w:val="ro-RO"/>
              </w:rPr>
              <w:t xml:space="preserve"> Șirul Beethoven, Nr.1</w:t>
            </w:r>
            <w:r>
              <w:rPr>
                <w:rFonts w:ascii="Cambria" w:hAnsi="Cambria"/>
                <w:b/>
                <w:lang w:val="ro-RO"/>
              </w:rPr>
              <w:t xml:space="preserve">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CA50CA">
              <w:rPr>
                <w:rFonts w:ascii="Cambria" w:hAnsi="Cambria"/>
                <w:b/>
                <w:lang w:val="ro-RO"/>
              </w:rPr>
              <w:t>SP 1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5CDA"/>
    <w:multiLevelType w:val="hybridMultilevel"/>
    <w:tmpl w:val="DD26A5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F64407"/>
    <w:multiLevelType w:val="hybridMultilevel"/>
    <w:tmpl w:val="6F8482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661957"/>
    <w:multiLevelType w:val="hybridMultilevel"/>
    <w:tmpl w:val="AA528DF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0EAC"/>
    <w:rsid w:val="001024E2"/>
    <w:rsid w:val="002C33BE"/>
    <w:rsid w:val="00344DF3"/>
    <w:rsid w:val="004945BD"/>
    <w:rsid w:val="00700938"/>
    <w:rsid w:val="007A10C3"/>
    <w:rsid w:val="00882AC1"/>
    <w:rsid w:val="008D51DD"/>
    <w:rsid w:val="009C167C"/>
    <w:rsid w:val="00A80334"/>
    <w:rsid w:val="00A86D47"/>
    <w:rsid w:val="00A917F7"/>
    <w:rsid w:val="00B2347D"/>
    <w:rsid w:val="00BE0650"/>
    <w:rsid w:val="00BE1D87"/>
    <w:rsid w:val="00C1128D"/>
    <w:rsid w:val="00CA50CA"/>
    <w:rsid w:val="00D60EAC"/>
    <w:rsid w:val="00E52A9E"/>
    <w:rsid w:val="00E5461A"/>
    <w:rsid w:val="00FA6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A50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A5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UNIV T</cp:lastModifiedBy>
  <cp:revision>4</cp:revision>
  <dcterms:created xsi:type="dcterms:W3CDTF">2016-05-17T19:25:00Z</dcterms:created>
  <dcterms:modified xsi:type="dcterms:W3CDTF">2016-09-06T09:05:00Z</dcterms:modified>
</cp:coreProperties>
</file>