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B318A7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Design de Produs ș</w:t>
            </w:r>
            <w:r w:rsidR="006D2428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i Mediu</w:t>
            </w:r>
          </w:p>
          <w:p w:rsidR="00D60EAC" w:rsidRPr="00867CDD" w:rsidRDefault="006D2428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Design de Produs, Meca</w:t>
            </w:r>
            <w:r w:rsidR="00B318A7"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tronică ș</w:t>
            </w: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i Mediu</w:t>
            </w:r>
            <w:r w:rsidR="00D60EAC"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D60EAC" w:rsidRPr="00867CDD" w:rsidRDefault="00B318A7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Ș</w:t>
            </w:r>
            <w:r w:rsidR="006D2428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ef de Lucr</w:t>
            </w: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ă</w:t>
            </w:r>
            <w:r w:rsidR="006D2428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ri </w:t>
            </w:r>
          </w:p>
          <w:p w:rsidR="00D60EAC" w:rsidRPr="00867CDD" w:rsidRDefault="006D2428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55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6D2428" w:rsidRPr="006D2428" w:rsidRDefault="006D2428" w:rsidP="006D2428">
            <w:pPr>
              <w:pStyle w:val="ListParagraph"/>
              <w:numPr>
                <w:ilvl w:val="0"/>
                <w:numId w:val="3"/>
              </w:numPr>
              <w:rPr>
                <w:b/>
                <w:lang w:val="ro-RO"/>
              </w:rPr>
            </w:pPr>
            <w:r w:rsidRPr="006D2428">
              <w:rPr>
                <w:b/>
                <w:lang w:val="ro-RO"/>
              </w:rPr>
              <w:t>Materiale oxidice cu proprietati controlate pentru conversia energiei solare</w:t>
            </w:r>
          </w:p>
          <w:p w:rsidR="00D60EAC" w:rsidRPr="006D2428" w:rsidRDefault="00B318A7" w:rsidP="006D2428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  <w:b/>
                <w:lang w:val="ro-RO"/>
              </w:rPr>
            </w:pPr>
            <w:r>
              <w:rPr>
                <w:b/>
                <w:lang w:val="ro-RO"/>
              </w:rPr>
              <w:t>Proprietati optoelectronice î</w:t>
            </w:r>
            <w:r w:rsidR="006D2428" w:rsidRPr="006D2428">
              <w:rPr>
                <w:b/>
                <w:lang w:val="ro-RO"/>
              </w:rPr>
              <w:t>n filme sub</w:t>
            </w:r>
            <w:r>
              <w:rPr>
                <w:rFonts w:ascii="Cambria" w:hAnsi="Cambria"/>
                <w:b/>
                <w:lang w:val="ro-RO"/>
              </w:rPr>
              <w:t>ț</w:t>
            </w:r>
            <w:r w:rsidR="006D2428" w:rsidRPr="006D2428">
              <w:rPr>
                <w:b/>
                <w:lang w:val="ro-RO"/>
              </w:rPr>
              <w:t>iri oxidice. Ob</w:t>
            </w:r>
            <w:r>
              <w:rPr>
                <w:rFonts w:ascii="Cambria" w:hAnsi="Cambria"/>
                <w:b/>
                <w:lang w:val="ro-RO"/>
              </w:rPr>
              <w:t>ț</w:t>
            </w:r>
            <w:r w:rsidR="006D2428" w:rsidRPr="006D2428">
              <w:rPr>
                <w:b/>
                <w:lang w:val="ro-RO"/>
              </w:rPr>
              <w:t>inere, control, aplica</w:t>
            </w:r>
            <w:r>
              <w:rPr>
                <w:rFonts w:ascii="Cambria" w:hAnsi="Cambria"/>
                <w:b/>
                <w:lang w:val="ro-RO"/>
              </w:rPr>
              <w:t>ț</w:t>
            </w:r>
            <w:r w:rsidR="006D2428" w:rsidRPr="006D2428">
              <w:rPr>
                <w:b/>
                <w:lang w:val="ro-RO"/>
              </w:rPr>
              <w:t>ii</w:t>
            </w:r>
            <w:r w:rsidR="006D2428" w:rsidRPr="006D2428">
              <w:rPr>
                <w:rFonts w:ascii="Cambria" w:hAnsi="Cambria"/>
                <w:b/>
                <w:lang w:val="ro-RO"/>
              </w:rPr>
              <w:t xml:space="preserve"> </w:t>
            </w:r>
          </w:p>
          <w:p w:rsidR="006D2428" w:rsidRDefault="006D2428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6D2428" w:rsidRDefault="006D2428" w:rsidP="006D2428">
            <w:pPr>
              <w:numPr>
                <w:ilvl w:val="0"/>
                <w:numId w:val="4"/>
              </w:numPr>
            </w:pPr>
            <w:r>
              <w:t>Ashby, M., Materials and the Environment – Eco-Informed Material Choice, Butterworth-</w:t>
            </w:r>
            <w:proofErr w:type="spellStart"/>
            <w:r>
              <w:t>Heimann</w:t>
            </w:r>
            <w:proofErr w:type="spellEnd"/>
            <w:r>
              <w:t>, 2009;</w:t>
            </w:r>
          </w:p>
          <w:p w:rsidR="006D2428" w:rsidRDefault="006D2428" w:rsidP="006D2428">
            <w:pPr>
              <w:numPr>
                <w:ilvl w:val="0"/>
                <w:numId w:val="4"/>
              </w:numPr>
            </w:pPr>
            <w:proofErr w:type="spellStart"/>
            <w:r>
              <w:t>Bostan</w:t>
            </w:r>
            <w:proofErr w:type="spellEnd"/>
            <w:r>
              <w:t xml:space="preserve"> I., </w:t>
            </w:r>
            <w:proofErr w:type="spellStart"/>
            <w:r>
              <w:t>Dulgheru</w:t>
            </w:r>
            <w:proofErr w:type="spellEnd"/>
            <w:r>
              <w:t xml:space="preserve"> V., </w:t>
            </w:r>
            <w:proofErr w:type="spellStart"/>
            <w:r>
              <w:t>Sobor</w:t>
            </w:r>
            <w:proofErr w:type="spellEnd"/>
            <w:r>
              <w:t xml:space="preserve"> I., </w:t>
            </w:r>
            <w:proofErr w:type="spellStart"/>
            <w:r>
              <w:t>Bostan</w:t>
            </w:r>
            <w:proofErr w:type="spellEnd"/>
            <w:r>
              <w:t xml:space="preserve"> V., </w:t>
            </w:r>
            <w:proofErr w:type="spellStart"/>
            <w:r>
              <w:t>Sochirean</w:t>
            </w:r>
            <w:proofErr w:type="spellEnd"/>
            <w:r>
              <w:t xml:space="preserve"> A., </w:t>
            </w:r>
            <w:proofErr w:type="spellStart"/>
            <w:r>
              <w:t>Sisteme</w:t>
            </w:r>
            <w:proofErr w:type="spellEnd"/>
            <w:r>
              <w:t xml:space="preserve"> de </w:t>
            </w:r>
            <w:proofErr w:type="spellStart"/>
            <w:r>
              <w:t>conversie</w:t>
            </w:r>
            <w:proofErr w:type="spellEnd"/>
            <w:r>
              <w:t xml:space="preserve"> a </w:t>
            </w:r>
            <w:proofErr w:type="spellStart"/>
            <w:r>
              <w:t>energiilor</w:t>
            </w:r>
            <w:proofErr w:type="spellEnd"/>
            <w:r>
              <w:t xml:space="preserve"> </w:t>
            </w:r>
            <w:proofErr w:type="spellStart"/>
            <w:r>
              <w:t>regenerabile</w:t>
            </w:r>
            <w:proofErr w:type="spellEnd"/>
            <w:r>
              <w:t xml:space="preserve">, </w:t>
            </w:r>
            <w:proofErr w:type="spellStart"/>
            <w:r>
              <w:t>Editura</w:t>
            </w:r>
            <w:proofErr w:type="spellEnd"/>
            <w:r>
              <w:t xml:space="preserve"> “</w:t>
            </w:r>
            <w:proofErr w:type="spellStart"/>
            <w:r>
              <w:t>Tehnica</w:t>
            </w:r>
            <w:proofErr w:type="spellEnd"/>
            <w:r>
              <w:t>-Info”,  Chisinau, 2007</w:t>
            </w:r>
            <w:r>
              <w:rPr>
                <w:rFonts w:ascii="Times New Roman" w:hAnsi="Times New Roman"/>
              </w:rPr>
              <w:t>;</w:t>
            </w:r>
          </w:p>
          <w:p w:rsidR="006D2428" w:rsidRDefault="006D2428" w:rsidP="006D2428">
            <w:pPr>
              <w:numPr>
                <w:ilvl w:val="0"/>
                <w:numId w:val="4"/>
              </w:numPr>
            </w:pPr>
            <w:r>
              <w:t>Cao, G., Nanostructures and Nanomaterials – Synthesis, Properties and Applications, Imperial College Press, 2006;</w:t>
            </w:r>
          </w:p>
          <w:p w:rsidR="006D2428" w:rsidRDefault="006D2428" w:rsidP="006D2428">
            <w:pPr>
              <w:numPr>
                <w:ilvl w:val="0"/>
                <w:numId w:val="4"/>
              </w:numPr>
            </w:pPr>
            <w:r>
              <w:t xml:space="preserve">Chiang, Y-M., </w:t>
            </w:r>
            <w:proofErr w:type="spellStart"/>
            <w:r>
              <w:t>Birnie</w:t>
            </w:r>
            <w:proofErr w:type="spellEnd"/>
            <w:r>
              <w:t xml:space="preserve">, D.P., </w:t>
            </w:r>
            <w:proofErr w:type="spellStart"/>
            <w:r>
              <w:t>Kingery</w:t>
            </w:r>
            <w:proofErr w:type="spellEnd"/>
            <w:r>
              <w:t>, D., Physical Ceramics, Principles for Ceramic Science and Engineering, John Wiley and Sons, 1997;</w:t>
            </w:r>
          </w:p>
          <w:p w:rsidR="006D2428" w:rsidRDefault="006D2428" w:rsidP="006D2428">
            <w:pPr>
              <w:numPr>
                <w:ilvl w:val="0"/>
                <w:numId w:val="4"/>
              </w:numPr>
            </w:pPr>
            <w:r>
              <w:t>Fox, M., Optical Properties of Solids, Oxford University Press, 2001;</w:t>
            </w:r>
          </w:p>
          <w:p w:rsidR="006D2428" w:rsidRDefault="006D2428" w:rsidP="006D2428">
            <w:pPr>
              <w:numPr>
                <w:ilvl w:val="0"/>
                <w:numId w:val="4"/>
              </w:numPr>
            </w:pPr>
            <w:r>
              <w:t>Goodwin, J., Colloids and Interfaces, John Wiley and Sons, 2009;</w:t>
            </w:r>
          </w:p>
          <w:p w:rsidR="006D2428" w:rsidRDefault="006D2428" w:rsidP="006D2428">
            <w:pPr>
              <w:numPr>
                <w:ilvl w:val="0"/>
                <w:numId w:val="4"/>
              </w:numPr>
            </w:pPr>
            <w:r>
              <w:t>Meyers, D., Surfaces, Interfaces, and Colloids – Principles and applications, VCH Publishers, Inc., 1991;</w:t>
            </w:r>
          </w:p>
          <w:p w:rsidR="006D2428" w:rsidRDefault="006D2428" w:rsidP="006D2428">
            <w:pPr>
              <w:numPr>
                <w:ilvl w:val="0"/>
                <w:numId w:val="4"/>
              </w:numPr>
            </w:pPr>
            <w:r>
              <w:t xml:space="preserve">Rodriguez, J., Fernandez-Garcia, M., Synthesis, Properties and Applications of Oxide Nanomaterials, Wiley </w:t>
            </w:r>
            <w:proofErr w:type="spellStart"/>
            <w:r>
              <w:t>Interscience</w:t>
            </w:r>
            <w:proofErr w:type="spellEnd"/>
            <w:r>
              <w:t>, 2007;</w:t>
            </w:r>
          </w:p>
          <w:p w:rsidR="006D2428" w:rsidRPr="00ED7507" w:rsidRDefault="006D2428" w:rsidP="006D2428">
            <w:pPr>
              <w:rPr>
                <w:rFonts w:ascii="Times New Roman" w:hAnsi="Times New Roman"/>
              </w:rPr>
            </w:pPr>
            <w:proofErr w:type="spellStart"/>
            <w:r>
              <w:t>Jurnale</w:t>
            </w:r>
            <w:proofErr w:type="spellEnd"/>
            <w:r>
              <w:rPr>
                <w:rFonts w:ascii="Times New Roman" w:hAnsi="Times New Roman"/>
              </w:rPr>
              <w:t>:</w:t>
            </w:r>
          </w:p>
          <w:p w:rsidR="006D2428" w:rsidRDefault="006D2428" w:rsidP="006D2428">
            <w:pPr>
              <w:numPr>
                <w:ilvl w:val="0"/>
                <w:numId w:val="5"/>
              </w:numPr>
            </w:pPr>
            <w:r>
              <w:t>Applied Surface Science</w:t>
            </w:r>
          </w:p>
          <w:p w:rsidR="006D2428" w:rsidRDefault="006D2428" w:rsidP="006D2428">
            <w:pPr>
              <w:numPr>
                <w:ilvl w:val="0"/>
                <w:numId w:val="5"/>
              </w:numPr>
            </w:pPr>
            <w:r>
              <w:t>Ceramics International</w:t>
            </w:r>
          </w:p>
          <w:p w:rsidR="006D2428" w:rsidRPr="00867CDD" w:rsidRDefault="006D2428" w:rsidP="006D2428">
            <w:pPr>
              <w:numPr>
                <w:ilvl w:val="0"/>
                <w:numId w:val="5"/>
              </w:numPr>
              <w:jc w:val="both"/>
              <w:rPr>
                <w:rFonts w:ascii="Cambria" w:hAnsi="Cambria"/>
                <w:color w:val="000000"/>
                <w:lang w:val="ro-RO"/>
              </w:rPr>
            </w:pPr>
            <w:r>
              <w:t>Environmental Engineering and Management Journal</w:t>
            </w:r>
          </w:p>
          <w:p w:rsidR="006D2428" w:rsidRDefault="006D2428" w:rsidP="006D2428">
            <w:pPr>
              <w:numPr>
                <w:ilvl w:val="0"/>
                <w:numId w:val="5"/>
              </w:numPr>
            </w:pPr>
            <w:r>
              <w:t>Journal of Hazardous Materials</w:t>
            </w:r>
          </w:p>
          <w:p w:rsidR="006D2428" w:rsidRDefault="006D2428" w:rsidP="006D2428">
            <w:pPr>
              <w:numPr>
                <w:ilvl w:val="0"/>
                <w:numId w:val="5"/>
              </w:numPr>
            </w:pPr>
            <w:r w:rsidRPr="00D15B0D">
              <w:t>Journal of Photochemistry and Photobiology A: Chemistry</w:t>
            </w:r>
            <w:r>
              <w:t xml:space="preserve"> </w:t>
            </w:r>
          </w:p>
          <w:p w:rsidR="006D2428" w:rsidRDefault="006D2428" w:rsidP="006D2428">
            <w:pPr>
              <w:numPr>
                <w:ilvl w:val="0"/>
                <w:numId w:val="5"/>
              </w:numPr>
            </w:pPr>
            <w:r>
              <w:t xml:space="preserve">Solar Energy </w:t>
            </w:r>
          </w:p>
          <w:p w:rsidR="006D2428" w:rsidRPr="006D2428" w:rsidRDefault="006D2428" w:rsidP="006D2428">
            <w:pPr>
              <w:numPr>
                <w:ilvl w:val="0"/>
                <w:numId w:val="5"/>
              </w:numPr>
              <w:rPr>
                <w:rFonts w:ascii="Cambria" w:hAnsi="Cambria"/>
                <w:color w:val="000000"/>
                <w:lang w:val="ro-RO"/>
              </w:rPr>
            </w:pPr>
            <w:r>
              <w:t>Solar Energy Materials and Solar Cells</w:t>
            </w:r>
          </w:p>
          <w:p w:rsidR="00D60EAC" w:rsidRPr="00867CDD" w:rsidRDefault="006D2428" w:rsidP="006D2428">
            <w:pPr>
              <w:numPr>
                <w:ilvl w:val="0"/>
                <w:numId w:val="5"/>
              </w:numPr>
              <w:rPr>
                <w:rFonts w:ascii="Cambria" w:hAnsi="Cambria"/>
                <w:color w:val="000000"/>
                <w:lang w:val="ro-RO"/>
              </w:rPr>
            </w:pPr>
            <w:r>
              <w:t>Thin Solid Films</w:t>
            </w:r>
            <w:r w:rsidR="00D60EAC" w:rsidRPr="00867CDD">
              <w:rPr>
                <w:rFonts w:ascii="Cambria" w:hAnsi="Cambria"/>
                <w:color w:val="000000"/>
                <w:lang w:val="ro-RO"/>
              </w:rPr>
              <w:t xml:space="preserve"> 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6D2428" w:rsidP="006D2428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14 septembrie 2016</w:t>
            </w:r>
            <w:r w:rsidR="00807BCB">
              <w:rPr>
                <w:rFonts w:ascii="Cambria" w:hAnsi="Cambria"/>
                <w:b/>
                <w:lang w:val="ro-RO"/>
              </w:rPr>
              <w:t>, ora 11.00</w:t>
            </w:r>
            <w:bookmarkStart w:id="0" w:name="_GoBack"/>
            <w:bookmarkEnd w:id="0"/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B318A7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6D2428">
              <w:rPr>
                <w:rFonts w:ascii="Cambria" w:hAnsi="Cambria"/>
                <w:b/>
                <w:lang w:val="ro-RO"/>
              </w:rPr>
              <w:t>E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>
              <w:rPr>
                <w:rFonts w:ascii="Cambria" w:hAnsi="Cambria"/>
                <w:b/>
                <w:lang w:val="ro-RO"/>
              </w:rPr>
              <w:t>Strada</w:t>
            </w:r>
            <w:r w:rsidR="006D2428">
              <w:rPr>
                <w:rFonts w:ascii="Cambria" w:hAnsi="Cambria"/>
                <w:b/>
                <w:lang w:val="ro-RO"/>
              </w:rPr>
              <w:t xml:space="preserve"> Colina Universitatii Nr. 1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6D2428">
              <w:rPr>
                <w:rFonts w:ascii="Cambria" w:hAnsi="Cambria"/>
                <w:b/>
                <w:lang w:val="ro-RO"/>
              </w:rPr>
              <w:t>C</w:t>
            </w:r>
            <w:r w:rsidR="00B318A7">
              <w:rPr>
                <w:rFonts w:ascii="Cambria" w:hAnsi="Cambria"/>
                <w:b/>
                <w:lang w:val="ro-RO"/>
              </w:rPr>
              <w:t>ă</w:t>
            </w:r>
            <w:r w:rsidR="006D2428">
              <w:rPr>
                <w:rFonts w:ascii="Cambria" w:hAnsi="Cambria"/>
                <w:b/>
                <w:lang w:val="ro-RO"/>
              </w:rPr>
              <w:t>su</w:t>
            </w:r>
            <w:r w:rsidR="00B318A7">
              <w:rPr>
                <w:rFonts w:ascii="Cambria" w:hAnsi="Cambria"/>
                <w:b/>
                <w:lang w:val="ro-RO"/>
              </w:rPr>
              <w:t>ț</w:t>
            </w:r>
            <w:r w:rsidR="006D2428">
              <w:rPr>
                <w:rFonts w:ascii="Cambria" w:hAnsi="Cambria"/>
                <w:b/>
                <w:lang w:val="ro-RO"/>
              </w:rPr>
              <w:t>a Solar</w:t>
            </w:r>
            <w:r w:rsidR="00B318A7">
              <w:rPr>
                <w:rFonts w:ascii="Cambria" w:hAnsi="Cambria"/>
                <w:b/>
                <w:lang w:val="ro-RO"/>
              </w:rPr>
              <w:t>ă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465606"/>
    <w:multiLevelType w:val="hybridMultilevel"/>
    <w:tmpl w:val="B6D8E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4C6886"/>
    <w:multiLevelType w:val="hybridMultilevel"/>
    <w:tmpl w:val="90D256BA"/>
    <w:lvl w:ilvl="0" w:tplc="7A2C48FE">
      <w:start w:val="2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316ECC"/>
    <w:multiLevelType w:val="hybridMultilevel"/>
    <w:tmpl w:val="2BDAC0C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37D4FC9"/>
    <w:multiLevelType w:val="hybridMultilevel"/>
    <w:tmpl w:val="1D00E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AC"/>
    <w:rsid w:val="002C33BE"/>
    <w:rsid w:val="004945BD"/>
    <w:rsid w:val="006D2428"/>
    <w:rsid w:val="007A10C3"/>
    <w:rsid w:val="00807BCB"/>
    <w:rsid w:val="009C167C"/>
    <w:rsid w:val="00A80334"/>
    <w:rsid w:val="00A86D47"/>
    <w:rsid w:val="00B2347D"/>
    <w:rsid w:val="00B318A7"/>
    <w:rsid w:val="00D60EAC"/>
    <w:rsid w:val="00E5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D7C558C9-57B0-4710-B278-F15D908EB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2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Codruta J</cp:lastModifiedBy>
  <cp:revision>4</cp:revision>
  <dcterms:created xsi:type="dcterms:W3CDTF">2016-05-15T06:12:00Z</dcterms:created>
  <dcterms:modified xsi:type="dcterms:W3CDTF">2016-05-24T09:29:00Z</dcterms:modified>
</cp:coreProperties>
</file>