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9F092B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9F092B" w:rsidRDefault="00D60EAC" w:rsidP="009C167C">
            <w:pPr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9F092B" w:rsidRDefault="00D60EAC" w:rsidP="009C167C">
            <w:pPr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9F092B" w:rsidRDefault="00D60EAC" w:rsidP="009C167C">
            <w:pPr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9F092B" w:rsidRDefault="00D60EAC" w:rsidP="009C167C">
            <w:pP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9F092B" w:rsidRDefault="00AC22D5" w:rsidP="009C167C">
            <w:pPr>
              <w:ind w:left="34" w:hanging="34"/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Sociologie și Comunicare</w:t>
            </w:r>
          </w:p>
          <w:p w:rsidR="00D60EAC" w:rsidRPr="009F092B" w:rsidRDefault="00AC22D5" w:rsidP="009C167C">
            <w:pPr>
              <w:ind w:left="34" w:hanging="34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  <w:t>Științe Sociale și ale Comunicării</w:t>
            </w:r>
          </w:p>
          <w:p w:rsidR="00D60EAC" w:rsidRPr="009F092B" w:rsidRDefault="00AC22D5" w:rsidP="009C167C">
            <w:pPr>
              <w:ind w:left="34" w:hanging="34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:rsidR="00D60EAC" w:rsidRPr="009F092B" w:rsidRDefault="00AC22D5" w:rsidP="009C167C">
            <w:pPr>
              <w:ind w:left="34" w:hanging="34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4</w:t>
            </w:r>
          </w:p>
        </w:tc>
      </w:tr>
      <w:tr w:rsidR="00D60EAC" w:rsidRPr="009F092B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9F092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9F092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9F092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8B46F7" w:rsidRPr="009F092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8B46F7" w:rsidRPr="009F092B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1. Dreptate socială și acțiune comunitară</w:t>
            </w:r>
          </w:p>
          <w:p w:rsidR="008B46F7" w:rsidRPr="009F092B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2. Dreptatea organizațională</w:t>
            </w:r>
          </w:p>
          <w:p w:rsidR="008B46F7" w:rsidRPr="009F092B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3. Dreptatea ca echitate</w:t>
            </w:r>
          </w:p>
          <w:p w:rsidR="008B46F7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 xml:space="preserve">4. </w:t>
            </w:r>
            <w:r w:rsidR="00E76B1E" w:rsidRPr="009F092B">
              <w:rPr>
                <w:rFonts w:asciiTheme="majorHAnsi" w:hAnsiTheme="majorHAnsi"/>
                <w:b/>
                <w:lang w:val="ro-RO"/>
              </w:rPr>
              <w:t>Dreptate și utilitate socială</w:t>
            </w:r>
          </w:p>
          <w:p w:rsidR="009F092B" w:rsidRPr="009F092B" w:rsidRDefault="009F092B" w:rsidP="00B85A53">
            <w:pPr>
              <w:rPr>
                <w:rFonts w:asciiTheme="majorHAnsi" w:hAnsiTheme="majorHAnsi"/>
                <w:b/>
                <w:lang w:val="ro-RO"/>
              </w:rPr>
            </w:pPr>
            <w:r>
              <w:rPr>
                <w:rFonts w:asciiTheme="majorHAnsi" w:hAnsiTheme="majorHAnsi"/>
                <w:b/>
                <w:lang w:val="ro-RO"/>
              </w:rPr>
              <w:t>5. Dreptatea globală</w:t>
            </w:r>
          </w:p>
          <w:p w:rsidR="008B46F7" w:rsidRPr="009F092B" w:rsidRDefault="009F092B" w:rsidP="00B85A53">
            <w:pPr>
              <w:rPr>
                <w:rFonts w:asciiTheme="majorHAnsi" w:hAnsiTheme="majorHAnsi"/>
                <w:b/>
                <w:lang w:val="ro-RO"/>
              </w:rPr>
            </w:pPr>
            <w:r>
              <w:rPr>
                <w:rFonts w:asciiTheme="majorHAnsi" w:hAnsiTheme="majorHAnsi"/>
                <w:b/>
                <w:lang w:val="ro-RO"/>
              </w:rPr>
              <w:t>6</w:t>
            </w:r>
            <w:r w:rsidR="008B46F7" w:rsidRPr="009F092B">
              <w:rPr>
                <w:rFonts w:asciiTheme="majorHAnsi" w:hAnsiTheme="majorHAnsi"/>
                <w:b/>
                <w:lang w:val="ro-RO"/>
              </w:rPr>
              <w:t>. Teorii estetice ale spațiului public</w:t>
            </w:r>
          </w:p>
          <w:p w:rsidR="008B46F7" w:rsidRPr="009F092B" w:rsidRDefault="009F092B" w:rsidP="00B85A53">
            <w:pPr>
              <w:rPr>
                <w:rFonts w:asciiTheme="majorHAnsi" w:hAnsiTheme="majorHAnsi"/>
                <w:b/>
                <w:lang w:val="ro-RO"/>
              </w:rPr>
            </w:pPr>
            <w:r>
              <w:rPr>
                <w:rFonts w:asciiTheme="majorHAnsi" w:hAnsiTheme="majorHAnsi"/>
                <w:b/>
                <w:lang w:val="ro-RO"/>
              </w:rPr>
              <w:t>7</w:t>
            </w:r>
            <w:r w:rsidR="008B46F7" w:rsidRPr="009F092B">
              <w:rPr>
                <w:rFonts w:asciiTheme="majorHAnsi" w:hAnsiTheme="majorHAnsi"/>
                <w:b/>
                <w:lang w:val="ro-RO"/>
              </w:rPr>
              <w:t>. Postmodernismul în estetică</w:t>
            </w:r>
          </w:p>
          <w:p w:rsidR="00EF2EDD" w:rsidRPr="009F092B" w:rsidRDefault="00EF2EDD" w:rsidP="00B85A53">
            <w:pPr>
              <w:rPr>
                <w:rFonts w:asciiTheme="majorHAnsi" w:hAnsiTheme="majorHAnsi"/>
                <w:b/>
                <w:lang w:val="ro-RO"/>
              </w:rPr>
            </w:pPr>
          </w:p>
          <w:p w:rsidR="00EF2EDD" w:rsidRPr="009F092B" w:rsidRDefault="00EF2EDD" w:rsidP="00B85A53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Prezentarea planului de dezvoltare a carierei universitare.</w:t>
            </w:r>
          </w:p>
          <w:p w:rsidR="008B46F7" w:rsidRPr="009F092B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</w:p>
          <w:p w:rsidR="008B46F7" w:rsidRPr="009F092B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</w:p>
          <w:p w:rsidR="008B46F7" w:rsidRPr="009F092B" w:rsidRDefault="008B46F7" w:rsidP="00B85A53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Bibliografie minimală:</w:t>
            </w:r>
          </w:p>
          <w:p w:rsidR="008B46F7" w:rsidRPr="009F092B" w:rsidRDefault="008B46F7" w:rsidP="00B85A53">
            <w:pPr>
              <w:rPr>
                <w:rFonts w:asciiTheme="majorHAnsi" w:hAnsiTheme="majorHAnsi"/>
                <w:sz w:val="22"/>
                <w:lang w:val="it-IT"/>
              </w:rPr>
            </w:pPr>
          </w:p>
          <w:p w:rsidR="008B46F7" w:rsidRPr="009F092B" w:rsidRDefault="00CB698C" w:rsidP="00B85A53">
            <w:pPr>
              <w:jc w:val="both"/>
              <w:rPr>
                <w:rFonts w:asciiTheme="majorHAnsi" w:hAnsiTheme="majorHAnsi"/>
                <w:b/>
                <w:lang/>
              </w:rPr>
            </w:pPr>
            <w:r w:rsidRPr="009F092B">
              <w:rPr>
                <w:rFonts w:asciiTheme="majorHAnsi" w:hAnsiTheme="majorHAnsi"/>
                <w:b/>
                <w:lang/>
              </w:rPr>
              <w:t xml:space="preserve">• </w:t>
            </w:r>
            <w:r w:rsidR="00222C40" w:rsidRPr="009F092B">
              <w:rPr>
                <w:rFonts w:asciiTheme="majorHAnsi" w:hAnsiTheme="majorHAnsi"/>
                <w:b/>
                <w:lang/>
              </w:rPr>
              <w:t>Barry, B.</w:t>
            </w:r>
            <w:r w:rsidR="008B46F7" w:rsidRPr="009F092B">
              <w:rPr>
                <w:rFonts w:asciiTheme="majorHAnsi" w:hAnsiTheme="majorHAnsi"/>
                <w:b/>
                <w:lang/>
              </w:rPr>
              <w:t xml:space="preserve">, </w:t>
            </w:r>
            <w:r w:rsidR="008B46F7" w:rsidRPr="009F092B">
              <w:rPr>
                <w:rStyle w:val="Emphasis"/>
                <w:rFonts w:asciiTheme="majorHAnsi" w:hAnsiTheme="majorHAnsi"/>
                <w:b/>
                <w:lang/>
              </w:rPr>
              <w:t>Theories of Justice, Vol. 1</w:t>
            </w:r>
            <w:r w:rsidR="008B46F7" w:rsidRPr="009F092B">
              <w:rPr>
                <w:rFonts w:asciiTheme="majorHAnsi" w:hAnsiTheme="majorHAnsi"/>
                <w:b/>
                <w:lang/>
              </w:rPr>
              <w:t>, Berkeley: University of California Press, 1989.</w:t>
            </w:r>
          </w:p>
          <w:p w:rsidR="00CB698C" w:rsidRPr="009F092B" w:rsidRDefault="00CB698C" w:rsidP="00B85A53">
            <w:pPr>
              <w:jc w:val="both"/>
              <w:rPr>
                <w:rFonts w:asciiTheme="majorHAnsi" w:hAnsiTheme="majorHAnsi"/>
                <w:b/>
              </w:rPr>
            </w:pPr>
          </w:p>
          <w:p w:rsidR="008B46F7" w:rsidRPr="009F092B" w:rsidRDefault="00CB698C" w:rsidP="00B85A53">
            <w:pPr>
              <w:jc w:val="both"/>
              <w:rPr>
                <w:rFonts w:asciiTheme="majorHAnsi" w:hAnsiTheme="majorHAnsi"/>
                <w:b/>
                <w:lang/>
              </w:rPr>
            </w:pPr>
            <w:r w:rsidRPr="009F092B">
              <w:rPr>
                <w:rFonts w:asciiTheme="majorHAnsi" w:hAnsiTheme="majorHAnsi"/>
                <w:b/>
                <w:lang/>
              </w:rPr>
              <w:t xml:space="preserve">• </w:t>
            </w:r>
            <w:r w:rsidR="008B46F7" w:rsidRPr="009F092B">
              <w:rPr>
                <w:rFonts w:asciiTheme="majorHAnsi" w:hAnsiTheme="majorHAnsi"/>
                <w:b/>
                <w:lang/>
              </w:rPr>
              <w:t xml:space="preserve">Cohen, G.A., </w:t>
            </w:r>
            <w:r w:rsidR="008B46F7" w:rsidRPr="009F092B">
              <w:rPr>
                <w:rStyle w:val="Emphasis"/>
                <w:rFonts w:asciiTheme="majorHAnsi" w:hAnsiTheme="majorHAnsi"/>
                <w:b/>
                <w:lang/>
              </w:rPr>
              <w:t>Self-Ownership, Freedom, and Equality</w:t>
            </w:r>
            <w:r w:rsidR="008B46F7" w:rsidRPr="009F092B">
              <w:rPr>
                <w:rFonts w:asciiTheme="majorHAnsi" w:hAnsiTheme="majorHAnsi"/>
                <w:b/>
                <w:lang/>
              </w:rPr>
              <w:t xml:space="preserve"> (New York: Cambridge University Press, 1995).</w:t>
            </w:r>
          </w:p>
          <w:p w:rsidR="008B46F7" w:rsidRPr="009F092B" w:rsidRDefault="00CB698C" w:rsidP="00B85A53">
            <w:pPr>
              <w:spacing w:before="100" w:beforeAutospacing="1" w:after="100" w:afterAutospacing="1"/>
              <w:rPr>
                <w:rFonts w:asciiTheme="majorHAnsi" w:hAnsiTheme="majorHAnsi"/>
                <w:b/>
              </w:rPr>
            </w:pPr>
            <w:r w:rsidRPr="009F092B">
              <w:rPr>
                <w:rFonts w:asciiTheme="majorHAnsi" w:hAnsiTheme="majorHAnsi"/>
                <w:b/>
              </w:rPr>
              <w:t xml:space="preserve">• </w:t>
            </w:r>
            <w:proofErr w:type="spellStart"/>
            <w:r w:rsidR="00222C40" w:rsidRPr="009F092B">
              <w:rPr>
                <w:rFonts w:asciiTheme="majorHAnsi" w:hAnsiTheme="majorHAnsi"/>
                <w:b/>
              </w:rPr>
              <w:t>Friedmann</w:t>
            </w:r>
            <w:proofErr w:type="spellEnd"/>
            <w:r w:rsidR="00222C40" w:rsidRPr="009F092B">
              <w:rPr>
                <w:rFonts w:asciiTheme="majorHAnsi" w:hAnsiTheme="majorHAnsi"/>
                <w:b/>
              </w:rPr>
              <w:t>, M.</w:t>
            </w:r>
            <w:r w:rsidR="008B46F7" w:rsidRPr="009F092B">
              <w:rPr>
                <w:rFonts w:asciiTheme="majorHAnsi" w:hAnsiTheme="majorHAnsi"/>
                <w:b/>
              </w:rPr>
              <w:t xml:space="preserve">, </w:t>
            </w:r>
            <w:r w:rsidR="008B46F7" w:rsidRPr="009F092B">
              <w:rPr>
                <w:rFonts w:asciiTheme="majorHAnsi" w:hAnsiTheme="majorHAnsi"/>
                <w:b/>
                <w:i/>
                <w:iCs/>
              </w:rPr>
              <w:t>Political correctness</w:t>
            </w:r>
            <w:r w:rsidR="008B46F7" w:rsidRPr="009F092B">
              <w:rPr>
                <w:rFonts w:asciiTheme="majorHAnsi" w:hAnsiTheme="majorHAnsi"/>
                <w:b/>
              </w:rPr>
              <w:t xml:space="preserve">, Temple University Press, 1995. </w:t>
            </w:r>
          </w:p>
          <w:p w:rsidR="008B46F7" w:rsidRPr="009F092B" w:rsidRDefault="00CB698C" w:rsidP="00B85A53">
            <w:pPr>
              <w:pStyle w:val="NormalWeb"/>
              <w:jc w:val="both"/>
              <w:rPr>
                <w:rFonts w:asciiTheme="majorHAnsi" w:hAnsiTheme="majorHAnsi"/>
                <w:b/>
                <w:lang/>
              </w:rPr>
            </w:pPr>
            <w:r w:rsidRPr="009F092B">
              <w:rPr>
                <w:rFonts w:asciiTheme="majorHAnsi" w:hAnsiTheme="majorHAnsi"/>
                <w:b/>
                <w:lang/>
              </w:rPr>
              <w:t xml:space="preserve">• </w:t>
            </w:r>
            <w:proofErr w:type="spellStart"/>
            <w:r w:rsidR="00222C40" w:rsidRPr="009F092B">
              <w:rPr>
                <w:rFonts w:asciiTheme="majorHAnsi" w:hAnsiTheme="majorHAnsi"/>
                <w:b/>
                <w:lang/>
              </w:rPr>
              <w:t>Kymlicka</w:t>
            </w:r>
            <w:proofErr w:type="spellEnd"/>
            <w:r w:rsidR="00222C40" w:rsidRPr="009F092B">
              <w:rPr>
                <w:rFonts w:asciiTheme="majorHAnsi" w:hAnsiTheme="majorHAnsi"/>
                <w:b/>
                <w:lang/>
              </w:rPr>
              <w:t>, W.</w:t>
            </w:r>
            <w:r w:rsidR="008B46F7" w:rsidRPr="009F092B">
              <w:rPr>
                <w:rFonts w:asciiTheme="majorHAnsi" w:hAnsiTheme="majorHAnsi"/>
                <w:b/>
                <w:lang/>
              </w:rPr>
              <w:t xml:space="preserve">, </w:t>
            </w:r>
            <w:r w:rsidR="008B46F7" w:rsidRPr="009F092B">
              <w:rPr>
                <w:rStyle w:val="Emphasis"/>
                <w:rFonts w:asciiTheme="majorHAnsi" w:hAnsiTheme="majorHAnsi"/>
                <w:b/>
                <w:lang/>
              </w:rPr>
              <w:t>Contemporary Political Philosophy</w:t>
            </w:r>
            <w:r w:rsidR="008B46F7" w:rsidRPr="009F092B">
              <w:rPr>
                <w:rFonts w:asciiTheme="majorHAnsi" w:hAnsiTheme="majorHAnsi"/>
                <w:b/>
                <w:lang/>
              </w:rPr>
              <w:t>, Oxford: Clarendon Press, 1990.</w:t>
            </w:r>
          </w:p>
          <w:p w:rsidR="008A7F30" w:rsidRPr="009F092B" w:rsidRDefault="00E40BD4" w:rsidP="00B85A53">
            <w:pPr>
              <w:pStyle w:val="NormalWeb"/>
              <w:jc w:val="both"/>
              <w:rPr>
                <w:rFonts w:asciiTheme="majorHAnsi" w:hAnsiTheme="majorHAnsi"/>
                <w:b/>
                <w:lang/>
              </w:rPr>
            </w:pPr>
            <w:r w:rsidRPr="009F092B">
              <w:rPr>
                <w:rFonts w:asciiTheme="majorHAnsi" w:hAnsiTheme="majorHAnsi"/>
                <w:lang/>
              </w:rPr>
              <w:t xml:space="preserve">• </w:t>
            </w:r>
            <w:proofErr w:type="spellStart"/>
            <w:r w:rsidR="00971F56" w:rsidRPr="009F092B">
              <w:rPr>
                <w:rFonts w:asciiTheme="majorHAnsi" w:hAnsiTheme="majorHAnsi"/>
                <w:b/>
                <w:lang/>
              </w:rPr>
              <w:t>Goodin</w:t>
            </w:r>
            <w:proofErr w:type="spellEnd"/>
            <w:r w:rsidR="00971F56" w:rsidRPr="009F092B">
              <w:rPr>
                <w:rFonts w:asciiTheme="majorHAnsi" w:hAnsiTheme="majorHAnsi"/>
                <w:b/>
                <w:lang/>
              </w:rPr>
              <w:t>, R.</w:t>
            </w:r>
            <w:r w:rsidR="008A7F30" w:rsidRPr="009F092B">
              <w:rPr>
                <w:rFonts w:asciiTheme="majorHAnsi" w:hAnsiTheme="majorHAnsi"/>
                <w:b/>
                <w:lang/>
              </w:rPr>
              <w:t xml:space="preserve">E., </w:t>
            </w:r>
            <w:r w:rsidR="008A7F30" w:rsidRPr="009F092B">
              <w:rPr>
                <w:rStyle w:val="Emphasis"/>
                <w:rFonts w:asciiTheme="majorHAnsi" w:hAnsiTheme="majorHAnsi"/>
                <w:b/>
                <w:lang/>
              </w:rPr>
              <w:t>Utilitarianism as a Public Philosophy</w:t>
            </w:r>
            <w:r w:rsidR="008A7F30" w:rsidRPr="009F092B">
              <w:rPr>
                <w:rFonts w:asciiTheme="majorHAnsi" w:hAnsiTheme="majorHAnsi"/>
                <w:b/>
                <w:lang/>
              </w:rPr>
              <w:t>, New York: Cambridge University Press, 1995</w:t>
            </w:r>
            <w:r w:rsidR="00666C23" w:rsidRPr="009F092B">
              <w:rPr>
                <w:rFonts w:asciiTheme="majorHAnsi" w:hAnsiTheme="majorHAnsi"/>
                <w:b/>
                <w:lang/>
              </w:rPr>
              <w:t>.</w:t>
            </w:r>
          </w:p>
          <w:p w:rsidR="008B46F7" w:rsidRPr="009F092B" w:rsidRDefault="00E40BD4" w:rsidP="00222C40">
            <w:pPr>
              <w:pStyle w:val="NormalWeb"/>
              <w:jc w:val="both"/>
              <w:rPr>
                <w:rFonts w:asciiTheme="majorHAnsi" w:hAnsiTheme="majorHAnsi"/>
                <w:b/>
              </w:rPr>
            </w:pPr>
            <w:r w:rsidRPr="009F092B">
              <w:rPr>
                <w:rFonts w:asciiTheme="majorHAnsi" w:hAnsiTheme="majorHAnsi"/>
                <w:b/>
              </w:rPr>
              <w:t xml:space="preserve">• </w:t>
            </w:r>
            <w:r w:rsidR="00222C40" w:rsidRPr="009F092B">
              <w:rPr>
                <w:rFonts w:asciiTheme="majorHAnsi" w:hAnsiTheme="majorHAnsi"/>
                <w:b/>
              </w:rPr>
              <w:t xml:space="preserve">Greenberg, J., &amp; Colquitt, J.A., </w:t>
            </w:r>
            <w:r w:rsidR="00222C40" w:rsidRPr="009F092B">
              <w:rPr>
                <w:rFonts w:asciiTheme="majorHAnsi" w:hAnsiTheme="majorHAnsi"/>
                <w:b/>
                <w:i/>
                <w:iCs/>
              </w:rPr>
              <w:t>Handbook of organizational justice,</w:t>
            </w:r>
            <w:r w:rsidR="00222C40" w:rsidRPr="009F092B">
              <w:rPr>
                <w:rFonts w:asciiTheme="majorHAnsi" w:hAnsiTheme="majorHAnsi"/>
                <w:b/>
              </w:rPr>
              <w:t xml:space="preserve"> NJ: Lawrence Erlbaum, 2004</w:t>
            </w:r>
            <w:r w:rsidR="00666C23" w:rsidRPr="009F092B">
              <w:rPr>
                <w:rFonts w:asciiTheme="majorHAnsi" w:hAnsiTheme="majorHAnsi"/>
                <w:b/>
              </w:rPr>
              <w:t>.</w:t>
            </w:r>
          </w:p>
          <w:p w:rsidR="009F5E75" w:rsidRPr="009F092B" w:rsidRDefault="00E40BD4" w:rsidP="00222C40">
            <w:pPr>
              <w:pStyle w:val="NormalWeb"/>
              <w:jc w:val="both"/>
              <w:rPr>
                <w:rFonts w:asciiTheme="majorHAnsi" w:hAnsiTheme="majorHAnsi"/>
                <w:b/>
                <w:lang/>
              </w:rPr>
            </w:pPr>
            <w:r w:rsidRPr="009F092B">
              <w:rPr>
                <w:rFonts w:asciiTheme="majorHAnsi" w:hAnsiTheme="majorHAnsi"/>
                <w:b/>
              </w:rPr>
              <w:t>• Mill, J. S.</w:t>
            </w:r>
            <w:r w:rsidR="009F5E75" w:rsidRPr="009F092B">
              <w:rPr>
                <w:rFonts w:asciiTheme="majorHAnsi" w:hAnsiTheme="majorHAnsi"/>
                <w:b/>
              </w:rPr>
              <w:t>,</w:t>
            </w:r>
            <w:r w:rsidR="009F5E75" w:rsidRPr="009F092B">
              <w:rPr>
                <w:rFonts w:asciiTheme="majorHAnsi" w:hAnsiTheme="majorHAnsi"/>
                <w:b/>
                <w:i/>
                <w:iCs/>
              </w:rPr>
              <w:t xml:space="preserve"> On liberty and utilitarianism, with an </w:t>
            </w:r>
            <w:proofErr w:type="spellStart"/>
            <w:r w:rsidR="009F5E75" w:rsidRPr="009F092B">
              <w:rPr>
                <w:rFonts w:asciiTheme="majorHAnsi" w:hAnsiTheme="majorHAnsi"/>
                <w:b/>
                <w:i/>
                <w:iCs/>
              </w:rPr>
              <w:t>Introdiction</w:t>
            </w:r>
            <w:proofErr w:type="spellEnd"/>
            <w:r w:rsidR="009F5E75" w:rsidRPr="009F092B">
              <w:rPr>
                <w:rFonts w:asciiTheme="majorHAnsi" w:hAnsiTheme="majorHAnsi"/>
                <w:b/>
                <w:i/>
                <w:iCs/>
              </w:rPr>
              <w:t xml:space="preserve"> by Isaiah Berlin</w:t>
            </w:r>
            <w:r w:rsidR="009F5E75" w:rsidRPr="009F092B">
              <w:rPr>
                <w:rFonts w:asciiTheme="majorHAnsi" w:hAnsiTheme="majorHAnsi"/>
                <w:b/>
              </w:rPr>
              <w:t>, David Campbell Ltd., London, 1992</w:t>
            </w:r>
            <w:r w:rsidR="00666C23" w:rsidRPr="009F092B">
              <w:rPr>
                <w:rFonts w:asciiTheme="majorHAnsi" w:hAnsiTheme="majorHAnsi"/>
                <w:b/>
              </w:rPr>
              <w:t>.</w:t>
            </w:r>
          </w:p>
          <w:p w:rsidR="008B46F7" w:rsidRPr="009F092B" w:rsidRDefault="00E40BD4" w:rsidP="00B85A53">
            <w:pPr>
              <w:spacing w:before="100" w:beforeAutospacing="1" w:after="100" w:afterAutospacing="1"/>
              <w:jc w:val="both"/>
              <w:rPr>
                <w:rFonts w:asciiTheme="majorHAnsi" w:hAnsiTheme="majorHAnsi"/>
                <w:b/>
                <w:lang/>
              </w:rPr>
            </w:pPr>
            <w:r w:rsidRPr="009F092B">
              <w:rPr>
                <w:rFonts w:asciiTheme="majorHAnsi" w:hAnsiTheme="majorHAnsi"/>
                <w:b/>
                <w:lang/>
              </w:rPr>
              <w:t xml:space="preserve">• </w:t>
            </w:r>
            <w:r w:rsidR="00222C40" w:rsidRPr="009F092B">
              <w:rPr>
                <w:rFonts w:asciiTheme="majorHAnsi" w:hAnsiTheme="majorHAnsi"/>
                <w:b/>
                <w:lang/>
              </w:rPr>
              <w:t>Miller, D.</w:t>
            </w:r>
            <w:r w:rsidR="008B46F7" w:rsidRPr="009F092B">
              <w:rPr>
                <w:rFonts w:asciiTheme="majorHAnsi" w:hAnsiTheme="majorHAnsi"/>
                <w:b/>
                <w:lang/>
              </w:rPr>
              <w:t xml:space="preserve">, </w:t>
            </w:r>
            <w:r w:rsidR="008B46F7" w:rsidRPr="009F092B">
              <w:rPr>
                <w:rStyle w:val="Emphasis"/>
                <w:rFonts w:asciiTheme="majorHAnsi" w:hAnsiTheme="majorHAnsi"/>
                <w:b/>
                <w:lang/>
              </w:rPr>
              <w:t>Market, State, and Community</w:t>
            </w:r>
            <w:r w:rsidR="008B46F7" w:rsidRPr="009F092B">
              <w:rPr>
                <w:rFonts w:asciiTheme="majorHAnsi" w:hAnsiTheme="majorHAnsi"/>
                <w:b/>
                <w:lang/>
              </w:rPr>
              <w:t>, Oxford: Clarendon Press, 1989.</w:t>
            </w:r>
          </w:p>
          <w:p w:rsidR="008B46F7" w:rsidRPr="009F092B" w:rsidRDefault="00E40BD4" w:rsidP="00B85A53">
            <w:pPr>
              <w:pStyle w:val="NormalWeb"/>
              <w:jc w:val="both"/>
              <w:rPr>
                <w:rFonts w:asciiTheme="majorHAnsi" w:hAnsiTheme="majorHAnsi"/>
                <w:b/>
                <w:lang w:val="it-IT"/>
              </w:rPr>
            </w:pPr>
            <w:r w:rsidRPr="009F092B">
              <w:rPr>
                <w:rFonts w:asciiTheme="majorHAnsi" w:hAnsiTheme="majorHAnsi"/>
                <w:b/>
                <w:lang w:val="it-IT"/>
              </w:rPr>
              <w:t>• Miroiu, A.</w:t>
            </w:r>
            <w:r w:rsidR="008B46F7" w:rsidRPr="009F092B">
              <w:rPr>
                <w:rFonts w:asciiTheme="majorHAnsi" w:hAnsiTheme="majorHAnsi"/>
                <w:b/>
                <w:lang w:val="it-IT"/>
              </w:rPr>
              <w:t xml:space="preserve">, </w:t>
            </w:r>
            <w:r w:rsidR="008B46F7" w:rsidRPr="009F092B">
              <w:rPr>
                <w:rFonts w:asciiTheme="majorHAnsi" w:hAnsiTheme="majorHAnsi"/>
                <w:b/>
                <w:i/>
                <w:iCs/>
                <w:lang w:val="it-IT"/>
              </w:rPr>
              <w:t>Teoriialedreptăţii</w:t>
            </w:r>
            <w:r w:rsidR="008B46F7" w:rsidRPr="009F092B">
              <w:rPr>
                <w:rFonts w:asciiTheme="majorHAnsi" w:hAnsiTheme="majorHAnsi"/>
                <w:b/>
                <w:lang w:val="it-IT"/>
              </w:rPr>
              <w:t>, EdituraAlternative, 1996.</w:t>
            </w:r>
          </w:p>
          <w:p w:rsidR="00DF3B50" w:rsidRPr="009F092B" w:rsidRDefault="00E40BD4" w:rsidP="00DF3B50">
            <w:pPr>
              <w:pStyle w:val="NormalWeb"/>
              <w:jc w:val="both"/>
              <w:rPr>
                <w:rFonts w:asciiTheme="majorHAnsi" w:hAnsiTheme="majorHAnsi"/>
                <w:b/>
              </w:rPr>
            </w:pPr>
            <w:r w:rsidRPr="009F092B">
              <w:rPr>
                <w:rFonts w:asciiTheme="majorHAnsi" w:hAnsiTheme="majorHAnsi"/>
                <w:b/>
              </w:rPr>
              <w:t>• Rawls, J.</w:t>
            </w:r>
            <w:r w:rsidR="008B46F7" w:rsidRPr="009F092B">
              <w:rPr>
                <w:rFonts w:asciiTheme="majorHAnsi" w:hAnsiTheme="majorHAnsi"/>
                <w:b/>
              </w:rPr>
              <w:t xml:space="preserve">, </w:t>
            </w:r>
            <w:r w:rsidR="008B46F7" w:rsidRPr="009F092B">
              <w:rPr>
                <w:rFonts w:asciiTheme="majorHAnsi" w:hAnsiTheme="majorHAnsi"/>
                <w:b/>
                <w:i/>
                <w:iCs/>
              </w:rPr>
              <w:t>A Theory of Justice</w:t>
            </w:r>
            <w:r w:rsidR="008B46F7" w:rsidRPr="009F092B">
              <w:rPr>
                <w:rFonts w:asciiTheme="majorHAnsi" w:hAnsiTheme="majorHAnsi"/>
                <w:b/>
              </w:rPr>
              <w:t>, Harvard University Press, Revised edition 1999</w:t>
            </w:r>
            <w:r w:rsidR="00666C23" w:rsidRPr="009F092B">
              <w:rPr>
                <w:rFonts w:asciiTheme="majorHAnsi" w:hAnsiTheme="majorHAnsi"/>
                <w:b/>
              </w:rPr>
              <w:t>.</w:t>
            </w:r>
          </w:p>
          <w:p w:rsidR="00CB565E" w:rsidRPr="009F092B" w:rsidRDefault="00E40BD4" w:rsidP="00CB565E">
            <w:pPr>
              <w:spacing w:line="480" w:lineRule="auto"/>
              <w:jc w:val="both"/>
              <w:rPr>
                <w:rFonts w:asciiTheme="majorHAnsi" w:hAnsiTheme="majorHAnsi"/>
                <w:b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• De Duve, T.</w:t>
            </w:r>
            <w:r w:rsidR="00CB565E" w:rsidRPr="009F092B">
              <w:rPr>
                <w:rFonts w:asciiTheme="majorHAnsi" w:hAnsiTheme="majorHAnsi"/>
                <w:b/>
                <w:lang w:val="ro-RO"/>
              </w:rPr>
              <w:t xml:space="preserve">, </w:t>
            </w:r>
            <w:r w:rsidR="00CB565E" w:rsidRPr="009F092B">
              <w:rPr>
                <w:rFonts w:asciiTheme="majorHAnsi" w:hAnsiTheme="majorHAnsi"/>
                <w:b/>
                <w:i/>
                <w:lang w:val="ro-RO"/>
              </w:rPr>
              <w:t>În numele artei. Pentru o arheologie a modernităţii</w:t>
            </w:r>
            <w:r w:rsidR="00CB565E" w:rsidRPr="009F092B">
              <w:rPr>
                <w:rFonts w:asciiTheme="majorHAnsi" w:hAnsiTheme="majorHAnsi"/>
                <w:b/>
                <w:lang w:val="ro-RO"/>
              </w:rPr>
              <w:t xml:space="preserve">, Ideea Design </w:t>
            </w:r>
            <w:r w:rsidR="00CB565E" w:rsidRPr="009F092B">
              <w:rPr>
                <w:rFonts w:asciiTheme="majorHAnsi" w:hAnsiTheme="majorHAnsi"/>
                <w:b/>
              </w:rPr>
              <w:t xml:space="preserve">&amp; Print, Cluj-Napoca, 2001. </w:t>
            </w:r>
          </w:p>
          <w:p w:rsidR="00DF3B50" w:rsidRPr="009F092B" w:rsidRDefault="00DF3B50" w:rsidP="00CB565E">
            <w:pPr>
              <w:spacing w:line="480" w:lineRule="auto"/>
              <w:jc w:val="both"/>
              <w:rPr>
                <w:rFonts w:asciiTheme="majorHAnsi" w:hAnsiTheme="majorHAnsi"/>
                <w:b/>
              </w:rPr>
            </w:pPr>
            <w:r w:rsidRPr="009F092B">
              <w:rPr>
                <w:rFonts w:asciiTheme="majorHAnsi" w:hAnsiTheme="majorHAnsi"/>
                <w:lang w:val="ro-RO"/>
              </w:rPr>
              <w:lastRenderedPageBreak/>
              <w:t xml:space="preserve">• </w:t>
            </w:r>
            <w:proofErr w:type="spellStart"/>
            <w:r w:rsidRPr="009F092B">
              <w:rPr>
                <w:rFonts w:asciiTheme="majorHAnsi" w:hAnsiTheme="majorHAnsi" w:cs="Arial"/>
                <w:b/>
              </w:rPr>
              <w:t>Lossau</w:t>
            </w:r>
            <w:proofErr w:type="spellEnd"/>
            <w:r w:rsidRPr="009F092B">
              <w:rPr>
                <w:rFonts w:asciiTheme="majorHAnsi" w:hAnsiTheme="majorHAnsi" w:cs="Arial"/>
                <w:b/>
              </w:rPr>
              <w:t xml:space="preserve">, J., Stevens, Q., </w:t>
            </w:r>
            <w:r w:rsidRPr="009F092B">
              <w:rPr>
                <w:rFonts w:asciiTheme="majorHAnsi" w:hAnsiTheme="majorHAnsi" w:cs="Arial"/>
                <w:b/>
                <w:i/>
              </w:rPr>
              <w:t>The Uses of Art in Public space</w:t>
            </w:r>
            <w:r w:rsidRPr="009F092B">
              <w:rPr>
                <w:rFonts w:asciiTheme="majorHAnsi" w:hAnsiTheme="majorHAnsi" w:cs="Arial"/>
                <w:b/>
              </w:rPr>
              <w:t xml:space="preserve">, </w:t>
            </w:r>
            <w:proofErr w:type="spellStart"/>
            <w:r w:rsidRPr="009F092B">
              <w:rPr>
                <w:rFonts w:asciiTheme="majorHAnsi" w:hAnsiTheme="majorHAnsi" w:cs="Arial"/>
                <w:b/>
              </w:rPr>
              <w:t>Routledge</w:t>
            </w:r>
            <w:proofErr w:type="spellEnd"/>
            <w:r w:rsidRPr="009F092B">
              <w:rPr>
                <w:rFonts w:asciiTheme="majorHAnsi" w:hAnsiTheme="majorHAnsi" w:cs="Arial"/>
                <w:b/>
              </w:rPr>
              <w:t>, New York, 2015.</w:t>
            </w:r>
          </w:p>
          <w:p w:rsidR="00DF3B50" w:rsidRPr="009F092B" w:rsidRDefault="00DF3B50" w:rsidP="00CB565E">
            <w:pPr>
              <w:spacing w:line="480" w:lineRule="auto"/>
              <w:jc w:val="both"/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•</w:t>
            </w:r>
            <w:proofErr w:type="spellStart"/>
            <w:r w:rsidRPr="009F092B">
              <w:rPr>
                <w:rFonts w:asciiTheme="majorHAnsi" w:hAnsiTheme="majorHAnsi" w:cs="Arial"/>
                <w:b/>
              </w:rPr>
              <w:t>CristianNae</w:t>
            </w:r>
            <w:proofErr w:type="spellEnd"/>
            <w:r w:rsidRPr="009F092B">
              <w:rPr>
                <w:rFonts w:asciiTheme="majorHAnsi" w:hAnsiTheme="majorHAnsi" w:cs="Arial"/>
                <w:b/>
              </w:rPr>
              <w:t xml:space="preserve">, </w:t>
            </w:r>
            <w:proofErr w:type="spellStart"/>
            <w:r w:rsidRPr="009F092B">
              <w:rPr>
                <w:rFonts w:asciiTheme="majorHAnsi" w:hAnsiTheme="majorHAnsi" w:cs="Arial"/>
                <w:b/>
                <w:i/>
              </w:rPr>
              <w:t>Moduri</w:t>
            </w:r>
            <w:proofErr w:type="spellEnd"/>
            <w:r w:rsidRPr="009F092B">
              <w:rPr>
                <w:rFonts w:asciiTheme="majorHAnsi" w:hAnsiTheme="majorHAnsi" w:cs="Arial"/>
                <w:b/>
                <w:i/>
              </w:rPr>
              <w:t xml:space="preserve"> de a </w:t>
            </w:r>
            <w:proofErr w:type="spellStart"/>
            <w:r w:rsidRPr="009F092B">
              <w:rPr>
                <w:rFonts w:asciiTheme="majorHAnsi" w:hAnsiTheme="majorHAnsi" w:cs="Arial"/>
                <w:b/>
                <w:i/>
              </w:rPr>
              <w:t>percepe</w:t>
            </w:r>
            <w:proofErr w:type="spellEnd"/>
            <w:r w:rsidRPr="009F092B">
              <w:rPr>
                <w:rFonts w:asciiTheme="majorHAnsi" w:hAnsiTheme="majorHAnsi" w:cs="Arial"/>
                <w:b/>
              </w:rPr>
              <w:t xml:space="preserve">, </w:t>
            </w:r>
            <w:proofErr w:type="spellStart"/>
            <w:r w:rsidRPr="009F092B">
              <w:rPr>
                <w:rFonts w:asciiTheme="majorHAnsi" w:hAnsiTheme="majorHAnsi" w:cs="Arial"/>
                <w:b/>
              </w:rPr>
              <w:t>EdituraPolirom</w:t>
            </w:r>
            <w:proofErr w:type="spellEnd"/>
            <w:r w:rsidRPr="009F092B">
              <w:rPr>
                <w:rFonts w:asciiTheme="majorHAnsi" w:hAnsiTheme="majorHAnsi" w:cs="Arial"/>
                <w:b/>
              </w:rPr>
              <w:t>, Iasi, 2015.</w:t>
            </w:r>
          </w:p>
          <w:p w:rsidR="008E294E" w:rsidRPr="009F092B" w:rsidRDefault="00E40BD4" w:rsidP="008E294E">
            <w:pPr>
              <w:spacing w:line="480" w:lineRule="auto"/>
              <w:jc w:val="both"/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 xml:space="preserve">• </w:t>
            </w:r>
            <w:r w:rsidR="008E294E" w:rsidRPr="009F092B">
              <w:rPr>
                <w:rFonts w:asciiTheme="majorHAnsi" w:hAnsiTheme="majorHAnsi"/>
                <w:b/>
                <w:lang w:val="ro-RO"/>
              </w:rPr>
              <w:t xml:space="preserve">Raţiu, D.E., </w:t>
            </w:r>
            <w:r w:rsidR="008E294E" w:rsidRPr="009F092B">
              <w:rPr>
                <w:rFonts w:asciiTheme="majorHAnsi" w:hAnsiTheme="majorHAnsi"/>
                <w:b/>
                <w:i/>
                <w:lang w:val="ro-RO"/>
              </w:rPr>
              <w:t>Disputa modernism postmodernism. O introducere în teoriile contemporane asupra artei</w:t>
            </w:r>
            <w:r w:rsidR="008E294E" w:rsidRPr="009F092B">
              <w:rPr>
                <w:rFonts w:asciiTheme="majorHAnsi" w:hAnsiTheme="majorHAnsi"/>
                <w:b/>
                <w:lang w:val="ro-RO"/>
              </w:rPr>
              <w:t xml:space="preserve">, Editura Dacia, Cluj-Napoca, 2001. </w:t>
            </w:r>
            <w:bookmarkStart w:id="0" w:name="_GoBack"/>
            <w:bookmarkEnd w:id="0"/>
          </w:p>
          <w:p w:rsidR="008B46F7" w:rsidRPr="009F092B" w:rsidRDefault="00E40BD4" w:rsidP="00DF3B50">
            <w:pPr>
              <w:spacing w:line="480" w:lineRule="auto"/>
              <w:jc w:val="both"/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• Schusterman, R.</w:t>
            </w:r>
            <w:r w:rsidR="00A52664" w:rsidRPr="009F092B">
              <w:rPr>
                <w:rFonts w:asciiTheme="majorHAnsi" w:hAnsiTheme="majorHAnsi"/>
                <w:b/>
                <w:lang w:val="ro-RO"/>
              </w:rPr>
              <w:t xml:space="preserve">, </w:t>
            </w:r>
            <w:r w:rsidR="00A52664" w:rsidRPr="009F092B">
              <w:rPr>
                <w:rFonts w:asciiTheme="majorHAnsi" w:hAnsiTheme="majorHAnsi"/>
                <w:b/>
                <w:i/>
                <w:lang w:val="ro-RO"/>
              </w:rPr>
              <w:t>Estetica pragmatistă. Arta în stare vie</w:t>
            </w:r>
            <w:r w:rsidR="00A52664" w:rsidRPr="009F092B">
              <w:rPr>
                <w:rFonts w:asciiTheme="majorHAnsi" w:hAnsiTheme="majorHAnsi"/>
                <w:b/>
                <w:lang w:val="ro-RO"/>
              </w:rPr>
              <w:t>, Institutul European, Iaşi, 2004</w:t>
            </w:r>
            <w:r w:rsidR="00666C23" w:rsidRPr="009F092B">
              <w:rPr>
                <w:rFonts w:asciiTheme="majorHAnsi" w:hAnsiTheme="majorHAnsi"/>
                <w:b/>
                <w:lang w:val="ro-RO"/>
              </w:rPr>
              <w:t>.</w:t>
            </w:r>
          </w:p>
        </w:tc>
      </w:tr>
      <w:tr w:rsidR="008B46F7" w:rsidRPr="009F092B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B46F7" w:rsidRPr="009F092B" w:rsidRDefault="008B46F7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B46F7" w:rsidRPr="009F092B" w:rsidRDefault="008B46F7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8B46F7" w:rsidRPr="009F092B" w:rsidRDefault="008B46F7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8B46F7" w:rsidRPr="009F092B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8B46F7" w:rsidRPr="009F092B" w:rsidRDefault="008B46F7" w:rsidP="009C167C">
            <w:pPr>
              <w:rPr>
                <w:rFonts w:asciiTheme="majorHAnsi" w:hAnsiTheme="majorHAnsi"/>
                <w:b/>
                <w:bCs/>
                <w:color w:val="000000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B46F7" w:rsidRPr="009F092B" w:rsidRDefault="008B46F7" w:rsidP="00D60EAC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17 septembrie 2015, ora 12</w:t>
            </w:r>
          </w:p>
        </w:tc>
      </w:tr>
      <w:tr w:rsidR="008B46F7" w:rsidRPr="009F092B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8B46F7" w:rsidRPr="009F092B" w:rsidRDefault="008B46F7" w:rsidP="009C167C">
            <w:pPr>
              <w:rPr>
                <w:rFonts w:asciiTheme="majorHAnsi" w:hAnsiTheme="majorHAnsi"/>
                <w:b/>
                <w:bCs/>
                <w:color w:val="000000"/>
                <w:lang w:val="ro-RO"/>
              </w:rPr>
            </w:pPr>
            <w:r w:rsidRPr="009F092B">
              <w:rPr>
                <w:rFonts w:asciiTheme="majorHAnsi" w:hAnsiTheme="majorHAnsi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8B46F7" w:rsidRPr="009F092B" w:rsidRDefault="008B46F7" w:rsidP="00D60EAC">
            <w:pPr>
              <w:rPr>
                <w:rFonts w:asciiTheme="majorHAnsi" w:hAnsiTheme="majorHAnsi"/>
                <w:b/>
                <w:lang w:val="ro-RO"/>
              </w:rPr>
            </w:pPr>
            <w:r w:rsidRPr="009F092B">
              <w:rPr>
                <w:rFonts w:asciiTheme="majorHAnsi" w:hAnsiTheme="majorHAnsi"/>
                <w:b/>
                <w:lang w:val="ro-RO"/>
              </w:rPr>
              <w:t>Corp T, Bd. Eroilor 25, Sala T II 8</w:t>
            </w:r>
          </w:p>
        </w:tc>
      </w:tr>
    </w:tbl>
    <w:p w:rsidR="00E52A9E" w:rsidRPr="009F092B" w:rsidRDefault="00E52A9E">
      <w:pPr>
        <w:rPr>
          <w:rFonts w:asciiTheme="majorHAnsi" w:hAnsiTheme="majorHAnsi"/>
        </w:rPr>
      </w:pPr>
    </w:p>
    <w:sectPr w:rsidR="00E52A9E" w:rsidRPr="009F092B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52CE9"/>
    <w:multiLevelType w:val="hybridMultilevel"/>
    <w:tmpl w:val="4B3A75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D60EAC"/>
    <w:rsid w:val="00011F75"/>
    <w:rsid w:val="00222C40"/>
    <w:rsid w:val="002C33BE"/>
    <w:rsid w:val="00303F75"/>
    <w:rsid w:val="004041BA"/>
    <w:rsid w:val="004945BD"/>
    <w:rsid w:val="00591B17"/>
    <w:rsid w:val="00666C23"/>
    <w:rsid w:val="007464AB"/>
    <w:rsid w:val="007A10C3"/>
    <w:rsid w:val="00815E47"/>
    <w:rsid w:val="008A7F30"/>
    <w:rsid w:val="008B46F7"/>
    <w:rsid w:val="008E294E"/>
    <w:rsid w:val="00934A14"/>
    <w:rsid w:val="00971F56"/>
    <w:rsid w:val="009C167C"/>
    <w:rsid w:val="009F092B"/>
    <w:rsid w:val="009F5E75"/>
    <w:rsid w:val="00A52664"/>
    <w:rsid w:val="00A80334"/>
    <w:rsid w:val="00AC22D5"/>
    <w:rsid w:val="00B2347D"/>
    <w:rsid w:val="00CB565E"/>
    <w:rsid w:val="00CB698C"/>
    <w:rsid w:val="00D60EAC"/>
    <w:rsid w:val="00DF3B50"/>
    <w:rsid w:val="00E40BD4"/>
    <w:rsid w:val="00E52A9E"/>
    <w:rsid w:val="00E72460"/>
    <w:rsid w:val="00E76B1E"/>
    <w:rsid w:val="00EF2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46F7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qFormat/>
    <w:rsid w:val="008B46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46F7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qFormat/>
    <w:rsid w:val="008B46F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4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8991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44FAE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socio2013</cp:lastModifiedBy>
  <cp:revision>23</cp:revision>
  <dcterms:created xsi:type="dcterms:W3CDTF">2014-06-23T11:27:00Z</dcterms:created>
  <dcterms:modified xsi:type="dcterms:W3CDTF">2015-05-11T09:24:00Z</dcterms:modified>
</cp:coreProperties>
</file>