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Ştiinţele Educaţiei</w:t>
            </w:r>
          </w:p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Formare în Educaţie</w:t>
            </w:r>
          </w:p>
          <w:p w:rsidR="00D60EAC" w:rsidRPr="00867CDD" w:rsidRDefault="002020D0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020D0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pt-BR"/>
              </w:rPr>
            </w:pPr>
            <w:r w:rsidRPr="00DD431C">
              <w:rPr>
                <w:rFonts w:asciiTheme="minorHAnsi" w:hAnsiTheme="minorHAnsi" w:cs="Verdana"/>
                <w:lang w:val="pt-BR"/>
              </w:rPr>
              <w:t>Dezvoltarea personală și profesională în profesiile cu dominantă relațională</w:t>
            </w:r>
          </w:p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it-IT"/>
              </w:rPr>
            </w:pPr>
            <w:r w:rsidRPr="00DD431C">
              <w:rPr>
                <w:rFonts w:asciiTheme="minorHAnsi" w:hAnsiTheme="minorHAnsi" w:cs="Verdana"/>
                <w:lang w:val="it-IT"/>
              </w:rPr>
              <w:t>Dezvoltarea abilităților de gestionare a emoțiilor cu implicații în domeniul scolar si profesional</w:t>
            </w:r>
          </w:p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fr-FR"/>
              </w:rPr>
            </w:pP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Relația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consilier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– client (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copil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, adolescent,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adult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)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din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perspectiva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diverselor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abordari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ale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consilierii</w:t>
            </w:r>
            <w:proofErr w:type="spellEnd"/>
            <w:r w:rsidRPr="00DD431C">
              <w:rPr>
                <w:rFonts w:asciiTheme="minorHAnsi" w:hAnsiTheme="minorHAnsi" w:cs="Verdana"/>
                <w:lang w:val="fr-FR"/>
              </w:rPr>
              <w:t xml:space="preserve"> </w:t>
            </w:r>
            <w:proofErr w:type="spellStart"/>
            <w:r w:rsidRPr="00DD431C">
              <w:rPr>
                <w:rFonts w:asciiTheme="minorHAnsi" w:hAnsiTheme="minorHAnsi" w:cs="Verdana"/>
                <w:lang w:val="fr-FR"/>
              </w:rPr>
              <w:t>psihologice</w:t>
            </w:r>
            <w:proofErr w:type="spellEnd"/>
          </w:p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it-IT"/>
              </w:rPr>
            </w:pPr>
            <w:r w:rsidRPr="00DD431C">
              <w:rPr>
                <w:rFonts w:asciiTheme="minorHAnsi" w:hAnsiTheme="minorHAnsi" w:cs="Verdana"/>
                <w:lang w:val="it-IT"/>
              </w:rPr>
              <w:t>Tehnici expresiv-creative utilizate în consilierea copilului și adolescentului in contextul abordarii integrative</w:t>
            </w:r>
          </w:p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ro-RO"/>
              </w:rPr>
            </w:pPr>
            <w:bookmarkStart w:id="0" w:name="OLE_LINK1"/>
            <w:bookmarkStart w:id="1" w:name="OLE_LINK2"/>
            <w:r w:rsidRPr="00DD431C">
              <w:rPr>
                <w:rFonts w:asciiTheme="minorHAnsi" w:hAnsiTheme="minorHAnsi" w:cs="Verdana"/>
                <w:lang w:val="ro-RO"/>
              </w:rPr>
              <w:t>Consilierea copiilor și adolescenților aflați în dificultate (divorţ al părinţilor, pierderea unor persoane semnificative, boli cronice, dificultăţi de învăţare, insucces școlar)</w:t>
            </w:r>
          </w:p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ro-RO"/>
              </w:rPr>
            </w:pPr>
            <w:r w:rsidRPr="00DD431C">
              <w:rPr>
                <w:rFonts w:asciiTheme="minorHAnsi" w:hAnsiTheme="minorHAnsi" w:cs="Verdana"/>
                <w:lang w:val="ro-RO"/>
              </w:rPr>
              <w:t>Consilierea cuplului privind etapele dezvoltării partenerilor pentru depășirea dificultăţilor emoţionale ale copiilor</w:t>
            </w:r>
            <w:bookmarkEnd w:id="0"/>
            <w:bookmarkEnd w:id="1"/>
            <w:r w:rsidRPr="00DD431C">
              <w:rPr>
                <w:rFonts w:asciiTheme="minorHAnsi" w:hAnsiTheme="minorHAnsi" w:cs="Verdana"/>
                <w:lang w:val="ro-RO"/>
              </w:rPr>
              <w:t xml:space="preserve"> și adolescenților</w:t>
            </w:r>
          </w:p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ro-RO"/>
              </w:rPr>
            </w:pPr>
            <w:r w:rsidRPr="00DD431C">
              <w:rPr>
                <w:rFonts w:asciiTheme="minorHAnsi" w:hAnsiTheme="minorHAnsi" w:cs="Verdana"/>
                <w:lang w:val="ro-RO"/>
              </w:rPr>
              <w:t>Consilierea familiei în vederea integrării copiilor şi adolescenţilor cu cerinţe educative speciale</w:t>
            </w:r>
          </w:p>
          <w:p w:rsidR="00CC0070" w:rsidRPr="00DD431C" w:rsidRDefault="00CC0070" w:rsidP="00CC0070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lang w:val="ro-RO"/>
              </w:rPr>
            </w:pPr>
            <w:r w:rsidRPr="00DD431C">
              <w:rPr>
                <w:rFonts w:asciiTheme="minorHAnsi" w:hAnsiTheme="minorHAnsi" w:cs="Verdana"/>
                <w:lang w:val="ro-RO"/>
              </w:rPr>
              <w:t>Evaluarea interven</w:t>
            </w:r>
            <w:r w:rsidR="00F10E97" w:rsidRPr="00DD431C">
              <w:rPr>
                <w:rFonts w:asciiTheme="minorHAnsi" w:hAnsiTheme="minorHAnsi" w:cs="Verdana"/>
                <w:lang w:val="ro-RO"/>
              </w:rPr>
              <w:t>ţ</w:t>
            </w:r>
            <w:bookmarkStart w:id="2" w:name="_GoBack"/>
            <w:bookmarkEnd w:id="2"/>
            <w:r w:rsidRPr="00DD431C">
              <w:rPr>
                <w:rFonts w:asciiTheme="minorHAnsi" w:hAnsiTheme="minorHAnsi" w:cs="Verdana"/>
                <w:lang w:val="ro-RO"/>
              </w:rPr>
              <w:t>iilor psihologice</w:t>
            </w:r>
          </w:p>
          <w:p w:rsidR="00CC0070" w:rsidRPr="00DD431C" w:rsidRDefault="00CC0070" w:rsidP="00CC0070">
            <w:pPr>
              <w:jc w:val="both"/>
              <w:rPr>
                <w:rFonts w:asciiTheme="minorHAnsi" w:hAnsiTheme="minorHAnsi" w:cs="Verdana"/>
                <w:color w:val="FF0000"/>
                <w:lang w:val="it-IT"/>
              </w:rPr>
            </w:pPr>
          </w:p>
          <w:p w:rsidR="00D60EAC" w:rsidRPr="00DD431C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  <w:r w:rsidRPr="00DD431C">
              <w:rPr>
                <w:rFonts w:asciiTheme="minorHAnsi" w:hAnsiTheme="minorHAnsi"/>
                <w:b/>
                <w:lang w:val="ro-RO"/>
              </w:rPr>
              <w:t>Bibliografie minimală:</w:t>
            </w:r>
          </w:p>
          <w:p w:rsidR="00D60EAC" w:rsidRPr="00DD431C" w:rsidRDefault="00D60EAC" w:rsidP="009C167C">
            <w:pPr>
              <w:rPr>
                <w:rFonts w:asciiTheme="minorHAnsi" w:hAnsiTheme="minorHAnsi"/>
                <w:lang w:val="it-IT"/>
              </w:rPr>
            </w:pP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</w:rPr>
            </w:pPr>
            <w:r w:rsidRPr="00DD431C">
              <w:rPr>
                <w:rFonts w:asciiTheme="minorHAnsi" w:hAnsiTheme="minorHAnsi" w:cs="Verdana"/>
                <w:lang w:val="it-IT"/>
              </w:rPr>
              <w:t>Ammermann, R. T., Hersen, M. (1997). Handbook of prevention and treatement with children and adolescents. New-York: John Wiley.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/>
              </w:rPr>
            </w:pPr>
            <w:r w:rsidRPr="00DD431C">
              <w:rPr>
                <w:rFonts w:asciiTheme="minorHAnsi" w:hAnsiTheme="minorHAnsi"/>
              </w:rPr>
              <w:t xml:space="preserve">Bader, E. &amp; Pearson, P.T. (1988). </w:t>
            </w:r>
            <w:r w:rsidRPr="00DD431C">
              <w:rPr>
                <w:rFonts w:asciiTheme="minorHAnsi" w:hAnsiTheme="minorHAnsi"/>
                <w:i/>
                <w:lang w:val="pt-BR"/>
              </w:rPr>
              <w:t>In Quest of the Mythical Mate: A Developmental Approach To Diagnosis And Treatment In Couples Therapy</w:t>
            </w:r>
            <w:r w:rsidRPr="00DD431C">
              <w:rPr>
                <w:rFonts w:asciiTheme="minorHAnsi" w:hAnsiTheme="minorHAnsi"/>
                <w:lang w:val="pt-BR"/>
              </w:rPr>
              <w:t>. New York: Brunner-Routledge.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/>
              </w:rPr>
            </w:pPr>
            <w:r w:rsidRPr="00DD431C">
              <w:rPr>
                <w:rFonts w:asciiTheme="minorHAnsi" w:hAnsiTheme="minorHAnsi"/>
                <w:lang w:val="pt-BR"/>
              </w:rPr>
              <w:t xml:space="preserve">Cocoradă, E. (coord.). (2004). </w:t>
            </w:r>
            <w:r w:rsidRPr="00DD431C">
              <w:rPr>
                <w:rFonts w:asciiTheme="minorHAnsi" w:hAnsiTheme="minorHAnsi"/>
                <w:i/>
                <w:lang w:val="pt-BR"/>
              </w:rPr>
              <w:t>Consilierea în școală – o abordare psihopedagogică</w:t>
            </w:r>
            <w:r w:rsidRPr="00DD431C">
              <w:rPr>
                <w:rFonts w:asciiTheme="minorHAnsi" w:hAnsiTheme="minorHAnsi"/>
                <w:lang w:val="pt-BR"/>
              </w:rPr>
              <w:t>. Sibiu: Psihomedia.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/>
              </w:rPr>
            </w:pPr>
            <w:r w:rsidRPr="00DD431C">
              <w:rPr>
                <w:rFonts w:asciiTheme="minorHAnsi" w:hAnsiTheme="minorHAnsi"/>
                <w:lang w:val="de-DE"/>
              </w:rPr>
              <w:t xml:space="preserve">Geldard, K., Geldard, D., &amp; Yin Foo, R. (2013). </w:t>
            </w:r>
            <w:r w:rsidRPr="00DD431C">
              <w:rPr>
                <w:rFonts w:asciiTheme="minorHAnsi" w:hAnsiTheme="minorHAnsi"/>
                <w:i/>
                <w:lang w:val="de-DE"/>
              </w:rPr>
              <w:t xml:space="preserve">Counselling Children. </w:t>
            </w:r>
            <w:r w:rsidRPr="00DD431C">
              <w:rPr>
                <w:rFonts w:asciiTheme="minorHAnsi" w:hAnsiTheme="minorHAnsi"/>
                <w:i/>
              </w:rPr>
              <w:t xml:space="preserve">A practical Introduction </w:t>
            </w:r>
            <w:r w:rsidRPr="00DD431C">
              <w:rPr>
                <w:rFonts w:asciiTheme="minorHAnsi" w:hAnsiTheme="minorHAnsi"/>
              </w:rPr>
              <w:t xml:space="preserve">(4th </w:t>
            </w:r>
            <w:proofErr w:type="gramStart"/>
            <w:r w:rsidRPr="00DD431C">
              <w:rPr>
                <w:rFonts w:asciiTheme="minorHAnsi" w:hAnsiTheme="minorHAnsi"/>
              </w:rPr>
              <w:t>ed</w:t>
            </w:r>
            <w:proofErr w:type="gramEnd"/>
            <w:r w:rsidRPr="00DD431C">
              <w:rPr>
                <w:rFonts w:asciiTheme="minorHAnsi" w:hAnsiTheme="minorHAnsi"/>
              </w:rPr>
              <w:t xml:space="preserve">.). London: Sage. 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lang w:val="ro-RO"/>
              </w:rPr>
            </w:pPr>
            <w:r w:rsidRPr="00DD431C">
              <w:rPr>
                <w:rFonts w:asciiTheme="minorHAnsi" w:hAnsiTheme="minorHAnsi"/>
                <w:lang w:val="ro-RO"/>
              </w:rPr>
              <w:t xml:space="preserve">Mitrofan, I., &amp; Nuţă, A. (2005). </w:t>
            </w:r>
            <w:r w:rsidRPr="00DD431C">
              <w:rPr>
                <w:rFonts w:asciiTheme="minorHAnsi" w:hAnsiTheme="minorHAnsi"/>
                <w:i/>
                <w:lang w:val="ro-RO"/>
              </w:rPr>
              <w:t>Consilierea psihologică. Cine, ce şi cum? - repere pentru formarea experienţială</w:t>
            </w:r>
            <w:r w:rsidRPr="00DD431C">
              <w:rPr>
                <w:rFonts w:asciiTheme="minorHAnsi" w:hAnsiTheme="minorHAnsi"/>
                <w:lang w:val="ro-RO"/>
              </w:rPr>
              <w:t>. Bucureşti: Sper.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lang w:val="pt-BR"/>
              </w:rPr>
            </w:pPr>
            <w:r w:rsidRPr="00DD431C">
              <w:rPr>
                <w:rFonts w:asciiTheme="minorHAnsi" w:hAnsiTheme="minorHAnsi"/>
                <w:lang w:val="pt-BR"/>
              </w:rPr>
              <w:t xml:space="preserve">Mitrofan, I. (coord.) (2010). </w:t>
            </w:r>
            <w:r w:rsidRPr="00DD431C">
              <w:rPr>
                <w:rFonts w:asciiTheme="minorHAnsi" w:hAnsiTheme="minorHAnsi"/>
                <w:i/>
                <w:lang w:val="pt-BR"/>
              </w:rPr>
              <w:t>Studii de validare şi cercetări aplicative ale psihologiei şi psihoterapiei unificării (în educaţie, dezvoltare personală şi clinică)</w:t>
            </w:r>
            <w:r w:rsidRPr="00DD431C">
              <w:rPr>
                <w:rFonts w:asciiTheme="minorHAnsi" w:hAnsiTheme="minorHAnsi"/>
                <w:lang w:val="pt-BR"/>
              </w:rPr>
              <w:t>. Bucureşti: Editura Universităţii din Bucureşti.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/>
                <w:lang w:val="ro-RO"/>
              </w:rPr>
            </w:pPr>
            <w:r w:rsidRPr="00DD431C">
              <w:rPr>
                <w:rFonts w:asciiTheme="minorHAnsi" w:hAnsiTheme="minorHAnsi" w:cs="Verdana"/>
                <w:lang w:val="it-IT"/>
              </w:rPr>
              <w:t>Olson, D.H., DeFrain, J. (1994). Marriage and the family. London: Mayfield Publishing Comp, Cap. 3.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lang w:val="pt-BR"/>
              </w:rPr>
            </w:pPr>
            <w:r w:rsidRPr="00DD431C">
              <w:rPr>
                <w:rFonts w:asciiTheme="minorHAnsi" w:hAnsiTheme="minorHAnsi"/>
                <w:lang w:val="pt-BR"/>
              </w:rPr>
              <w:t xml:space="preserve">Nelson-Jones, R. (2007). </w:t>
            </w:r>
            <w:r w:rsidRPr="00DD431C">
              <w:rPr>
                <w:rFonts w:asciiTheme="minorHAnsi" w:hAnsiTheme="minorHAnsi"/>
                <w:i/>
                <w:lang w:val="pt-BR"/>
              </w:rPr>
              <w:t>Basic Counselling Skills</w:t>
            </w:r>
            <w:r w:rsidRPr="00DD431C">
              <w:rPr>
                <w:rFonts w:asciiTheme="minorHAnsi" w:hAnsiTheme="minorHAnsi"/>
                <w:lang w:val="pt-BR"/>
              </w:rPr>
              <w:t>. London: Sage.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b/>
              </w:rPr>
            </w:pPr>
            <w:r w:rsidRPr="00DD431C">
              <w:rPr>
                <w:rFonts w:asciiTheme="minorHAnsi" w:hAnsiTheme="minorHAnsi"/>
                <w:lang w:val="pt-BR"/>
              </w:rPr>
              <w:t xml:space="preserve">Rubin, J.A. (2001). </w:t>
            </w:r>
            <w:r w:rsidRPr="00DD431C">
              <w:rPr>
                <w:rFonts w:asciiTheme="minorHAnsi" w:hAnsiTheme="minorHAnsi"/>
                <w:i/>
                <w:lang w:val="pt-BR"/>
              </w:rPr>
              <w:t>Approaches to art therapy</w:t>
            </w:r>
            <w:r w:rsidRPr="00DD431C">
              <w:rPr>
                <w:rFonts w:asciiTheme="minorHAnsi" w:hAnsiTheme="minorHAnsi"/>
                <w:lang w:val="pt-BR"/>
              </w:rPr>
              <w:t xml:space="preserve">. </w:t>
            </w:r>
            <w:r w:rsidRPr="00DD431C">
              <w:rPr>
                <w:rFonts w:asciiTheme="minorHAnsi" w:hAnsiTheme="minorHAnsi"/>
              </w:rPr>
              <w:t>New York: Brunner-Routledge.</w:t>
            </w:r>
          </w:p>
          <w:p w:rsidR="006404AD" w:rsidRPr="00DD431C" w:rsidRDefault="006404AD" w:rsidP="006404A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lang w:val="it-IT"/>
              </w:rPr>
            </w:pPr>
            <w:r w:rsidRPr="00DD431C">
              <w:rPr>
                <w:rFonts w:asciiTheme="minorHAnsi" w:hAnsiTheme="minorHAnsi" w:cs="Verdana"/>
                <w:lang w:val="it-IT"/>
              </w:rPr>
              <w:t>Yalom, I. D. (2005). Tratat de psihoterapie de grup. Teorie si practica. Bucuresti: Ed. TREI.</w:t>
            </w:r>
          </w:p>
          <w:p w:rsidR="00D60EAC" w:rsidRPr="00DD431C" w:rsidRDefault="00D60EAC" w:rsidP="006404AD">
            <w:pPr>
              <w:ind w:firstLine="60"/>
              <w:jc w:val="both"/>
              <w:rPr>
                <w:rFonts w:asciiTheme="minorHAnsi" w:hAnsiTheme="minorHAnsi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2020D0" w:rsidP="002020D0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19 septembrie </w:t>
            </w:r>
            <w:r w:rsidRPr="00DD431C">
              <w:rPr>
                <w:rFonts w:ascii="Cambria" w:hAnsi="Cambria"/>
                <w:b/>
                <w:lang w:val="ro-RO"/>
              </w:rPr>
              <w:t>2015</w:t>
            </w:r>
            <w:r w:rsidR="00D60EAC" w:rsidRPr="00DD431C">
              <w:rPr>
                <w:rFonts w:ascii="Cambria" w:hAnsi="Cambria"/>
                <w:b/>
                <w:lang w:val="ro-RO"/>
              </w:rPr>
              <w:t>, ora</w:t>
            </w:r>
            <w:r w:rsidR="00DD431C" w:rsidRPr="00DD431C">
              <w:rPr>
                <w:rFonts w:ascii="Cambria" w:hAnsi="Cambria"/>
                <w:b/>
                <w:lang w:val="ro-RO"/>
              </w:rPr>
              <w:t xml:space="preserve"> 12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A008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A0086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A0086">
              <w:rPr>
                <w:rFonts w:ascii="Cambria" w:hAnsi="Cambria"/>
                <w:b/>
                <w:lang w:val="ro-RO"/>
              </w:rPr>
              <w:t xml:space="preserve">Strada N. Bălcescu, </w:t>
            </w:r>
            <w:r w:rsidR="009A0086"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9A0086">
              <w:rPr>
                <w:rFonts w:ascii="Cambria" w:hAnsi="Cambria"/>
                <w:b/>
                <w:lang w:val="ro-RO"/>
              </w:rPr>
              <w:t>nr. 56, S</w:t>
            </w:r>
            <w:r w:rsidR="009A0086" w:rsidRPr="00867CDD">
              <w:rPr>
                <w:rFonts w:ascii="Cambria" w:hAnsi="Cambria"/>
                <w:b/>
                <w:lang w:val="ro-RO"/>
              </w:rPr>
              <w:t>ala</w:t>
            </w:r>
            <w:r w:rsidR="002020D0">
              <w:rPr>
                <w:rFonts w:ascii="Cambria" w:hAnsi="Cambria"/>
                <w:b/>
                <w:lang w:val="ro-RO"/>
              </w:rPr>
              <w:t xml:space="preserve"> KI 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00530"/>
    <w:multiLevelType w:val="hybridMultilevel"/>
    <w:tmpl w:val="44364A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92064"/>
    <w:multiLevelType w:val="hybridMultilevel"/>
    <w:tmpl w:val="A4E8D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020D0"/>
    <w:rsid w:val="002C33BE"/>
    <w:rsid w:val="004945BD"/>
    <w:rsid w:val="006404AD"/>
    <w:rsid w:val="007A10C3"/>
    <w:rsid w:val="008771DF"/>
    <w:rsid w:val="009A0086"/>
    <w:rsid w:val="009C167C"/>
    <w:rsid w:val="00A80334"/>
    <w:rsid w:val="00B2347D"/>
    <w:rsid w:val="00CC0070"/>
    <w:rsid w:val="00D60EAC"/>
    <w:rsid w:val="00DD431C"/>
    <w:rsid w:val="00E0545C"/>
    <w:rsid w:val="00E52A9E"/>
    <w:rsid w:val="00F1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11</cp:revision>
  <dcterms:created xsi:type="dcterms:W3CDTF">2014-06-23T11:27:00Z</dcterms:created>
  <dcterms:modified xsi:type="dcterms:W3CDTF">2015-05-11T13:48:00Z</dcterms:modified>
</cp:coreProperties>
</file>