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724F31" w:rsidRPr="00724F31">
        <w:rPr>
          <w:b/>
          <w:lang w:val="ro-RO"/>
        </w:rPr>
        <w:t>de servicii de transport și masă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>Proiectul privind Învățământul Secundar (ROSE)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724F31" w:rsidRPr="00724F31" w:rsidRDefault="00724F31" w:rsidP="00724F31">
      <w:pPr>
        <w:spacing w:after="0" w:line="240" w:lineRule="auto"/>
        <w:jc w:val="both"/>
        <w:rPr>
          <w:lang w:val="ro-RO"/>
        </w:rPr>
      </w:pPr>
      <w:r w:rsidRPr="00724F31">
        <w:rPr>
          <w:lang w:val="ro-RO"/>
        </w:rPr>
        <w:t>Universitatea Transilvania din Braşov, Facultatea de Silvicultură şi Exploatări Forestiere</w:t>
      </w:r>
    </w:p>
    <w:p w:rsidR="00724F31" w:rsidRPr="00724F31" w:rsidRDefault="00724F31" w:rsidP="00724F31">
      <w:pPr>
        <w:spacing w:after="0" w:line="240" w:lineRule="auto"/>
        <w:jc w:val="both"/>
        <w:rPr>
          <w:lang w:val="ro-RO"/>
        </w:rPr>
      </w:pPr>
      <w:r w:rsidRPr="00724F31">
        <w:rPr>
          <w:lang w:val="ro-RO"/>
        </w:rPr>
        <w:t xml:space="preserve">Titlul subproiectului: </w:t>
      </w:r>
      <w:r w:rsidRPr="00724F31">
        <w:rPr>
          <w:b/>
          <w:bCs/>
          <w:lang w:val="ro-RO"/>
        </w:rPr>
        <w:t>MA</w:t>
      </w:r>
      <w:r w:rsidRPr="00724F31">
        <w:rPr>
          <w:lang w:val="ro-RO"/>
        </w:rPr>
        <w:t xml:space="preserve">nagementul </w:t>
      </w:r>
      <w:r w:rsidRPr="00724F31">
        <w:rPr>
          <w:b/>
          <w:bCs/>
          <w:lang w:val="ro-RO"/>
        </w:rPr>
        <w:t>RIS</w:t>
      </w:r>
      <w:r w:rsidRPr="00724F31">
        <w:rPr>
          <w:lang w:val="ro-RO"/>
        </w:rPr>
        <w:t xml:space="preserve">cului de </w:t>
      </w:r>
      <w:r w:rsidRPr="00724F31">
        <w:rPr>
          <w:b/>
          <w:bCs/>
          <w:lang w:val="ro-RO"/>
        </w:rPr>
        <w:t>A</w:t>
      </w:r>
      <w:r w:rsidRPr="00724F31">
        <w:rPr>
          <w:lang w:val="ro-RO"/>
        </w:rPr>
        <w:t>bandon în primul an de studii de licenţă pentru studenţii Facultăţii de Silvicultură şi Exploatări Forestiere</w:t>
      </w:r>
    </w:p>
    <w:p w:rsidR="00724F31" w:rsidRPr="00724F31" w:rsidRDefault="00724F31" w:rsidP="00724F31">
      <w:pPr>
        <w:spacing w:after="0" w:line="240" w:lineRule="auto"/>
        <w:jc w:val="both"/>
        <w:rPr>
          <w:lang w:val="ro-RO"/>
        </w:rPr>
      </w:pPr>
      <w:r w:rsidRPr="00724F31">
        <w:rPr>
          <w:lang w:val="ro-RO"/>
        </w:rPr>
        <w:t>Acord de grant nr. 34/</w:t>
      </w:r>
      <w:smartTag w:uri="urn:schemas-microsoft-com:office:smarttags" w:element="stockticker">
        <w:r w:rsidRPr="00724F31">
          <w:rPr>
            <w:lang w:val="ro-RO"/>
          </w:rPr>
          <w:t>SGU</w:t>
        </w:r>
      </w:smartTag>
      <w:r w:rsidRPr="00724F31">
        <w:rPr>
          <w:lang w:val="ro-RO"/>
        </w:rPr>
        <w:t>/NC/I</w:t>
      </w:r>
    </w:p>
    <w:p w:rsidR="00761BC3" w:rsidRDefault="00761BC3" w:rsidP="00110346">
      <w:pPr>
        <w:spacing w:after="0" w:line="240" w:lineRule="auto"/>
        <w:jc w:val="both"/>
      </w:pPr>
      <w:r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724F31" w:rsidRPr="00724F31">
        <w:rPr>
          <w:lang w:val="ro-RO"/>
        </w:rPr>
        <w:t>achiziția de servicii de transport și masă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724F31">
        <w:t>Servicii</w:t>
      </w:r>
      <w:proofErr w:type="spellEnd"/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724F31">
        <w:t>3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</w:p>
    <w:p w:rsidR="00B30283" w:rsidRPr="00B30283" w:rsidRDefault="00B30283" w:rsidP="00B30283">
      <w:pPr>
        <w:jc w:val="both"/>
        <w:rPr>
          <w:lang w:val="ro-RO"/>
        </w:rPr>
      </w:pPr>
      <w:r w:rsidRPr="00B30283">
        <w:rPr>
          <w:lang w:val="ro-RO"/>
        </w:rPr>
        <w:t xml:space="preserve">lei fără TVA – </w:t>
      </w:r>
      <w:r w:rsidR="00724F31">
        <w:rPr>
          <w:lang w:val="ro-RO"/>
        </w:rPr>
        <w:t>10.000</w:t>
      </w:r>
      <w:r w:rsidRPr="00B30283">
        <w:rPr>
          <w:lang w:val="ro-RO"/>
        </w:rPr>
        <w:t>,00 lei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24F31" w:rsidRPr="00724F31">
        <w:rPr>
          <w:lang w:val="ro-RO"/>
        </w:rPr>
        <w:t>7316/28.06.2021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724F31" w:rsidP="00B30283">
      <w:pPr>
        <w:jc w:val="both"/>
        <w:rPr>
          <w:lang w:val="ro-RO"/>
        </w:rPr>
      </w:pPr>
      <w:r w:rsidRPr="00724F31">
        <w:rPr>
          <w:lang w:val="ro-RO"/>
        </w:rPr>
        <w:t>SC Avangarde Business Group  SRL, adresă Str. Mărgelelor, Nr 70, sector 6, , parter, Bl N3, Sc 2, Ap 20, Bucuresti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724F31" w:rsidRPr="00724F31">
        <w:rPr>
          <w:rFonts w:cstheme="minorHAnsi"/>
          <w:color w:val="000000"/>
          <w:lang w:val="ro-RO"/>
        </w:rPr>
        <w:t>7.931,00</w:t>
      </w:r>
      <w:r w:rsidR="00724F31">
        <w:rPr>
          <w:rFonts w:cstheme="minorHAnsi"/>
          <w:color w:val="000000"/>
          <w:lang w:val="ro-RO"/>
        </w:rPr>
        <w:t xml:space="preserve"> </w:t>
      </w:r>
      <w:bookmarkStart w:id="0" w:name="_GoBack"/>
      <w:bookmarkEnd w:id="0"/>
      <w:r w:rsidR="00110346">
        <w:rPr>
          <w:rFonts w:cstheme="minorHAnsi"/>
          <w:color w:val="000000"/>
          <w:lang w:val="ro-RO"/>
        </w:rPr>
        <w:t>lei cu TVA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F2149"/>
    <w:rsid w:val="00724F31"/>
    <w:rsid w:val="00761BC3"/>
    <w:rsid w:val="00A25586"/>
    <w:rsid w:val="00AD145B"/>
    <w:rsid w:val="00B30283"/>
    <w:rsid w:val="00C55007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5</cp:revision>
  <dcterms:created xsi:type="dcterms:W3CDTF">2018-02-19T07:56:00Z</dcterms:created>
  <dcterms:modified xsi:type="dcterms:W3CDTF">2021-06-30T12:02:00Z</dcterms:modified>
</cp:coreProperties>
</file>