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215" w:rsidRPr="00630F5C" w:rsidRDefault="00BC37D7" w:rsidP="00044215">
      <w:pPr>
        <w:widowControl w:val="0"/>
        <w:autoSpaceDE w:val="0"/>
        <w:autoSpaceDN w:val="0"/>
        <w:adjustRightInd w:val="0"/>
        <w:ind w:right="-20"/>
        <w:rPr>
          <w:rFonts w:ascii="UT Sans" w:hAnsi="UT Sans" w:cs="Arial"/>
          <w:b/>
          <w:bCs/>
          <w:color w:val="000000"/>
          <w:sz w:val="22"/>
          <w:szCs w:val="22"/>
        </w:rPr>
      </w:pPr>
      <w:r w:rsidRPr="00630F5C">
        <w:rPr>
          <w:rFonts w:ascii="UT Sans" w:hAnsi="UT Sans"/>
          <w:noProof/>
          <w:sz w:val="22"/>
          <w:szCs w:val="22"/>
        </w:rPr>
        <mc:AlternateContent>
          <mc:Choice Requires="wps">
            <w:drawing>
              <wp:anchor distT="0" distB="0" distL="114300" distR="114300" simplePos="0" relativeHeight="251658240" behindDoc="0" locked="0" layoutInCell="1" allowOverlap="1">
                <wp:simplePos x="0" y="0"/>
                <wp:positionH relativeFrom="column">
                  <wp:posOffset>3692525</wp:posOffset>
                </wp:positionH>
                <wp:positionV relativeFrom="paragraph">
                  <wp:posOffset>-1625600</wp:posOffset>
                </wp:positionV>
                <wp:extent cx="2517775" cy="942975"/>
                <wp:effectExtent l="1905" t="0" r="4445" b="635"/>
                <wp:wrapNone/>
                <wp:docPr id="6"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17775"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3ACD" w:rsidRDefault="00D43ACD" w:rsidP="00BB797F">
                            <w:pPr>
                              <w:spacing w:line="200" w:lineRule="exact"/>
                              <w:rPr>
                                <w:rFonts w:ascii="UT Sans Bold" w:hAnsi="UT Sans Bold"/>
                                <w:sz w:val="18"/>
                              </w:rPr>
                            </w:pPr>
                            <w:r>
                              <w:rPr>
                                <w:rFonts w:ascii="UT Sans Bold" w:hAnsi="UT Sans Bold"/>
                                <w:sz w:val="18"/>
                              </w:rPr>
                              <w:t>SERVICIUL DE ACHIZITII PUBLICE SI APROVIZIONARE</w:t>
                            </w:r>
                          </w:p>
                          <w:p w:rsidR="00D43ACD" w:rsidRPr="00F25559" w:rsidRDefault="00D43ACD" w:rsidP="00BB797F">
                            <w:pPr>
                              <w:spacing w:line="200" w:lineRule="exact"/>
                              <w:rPr>
                                <w:rFonts w:ascii="UT Sans" w:hAnsi="UT Sans"/>
                                <w:sz w:val="18"/>
                              </w:rPr>
                            </w:pPr>
                            <w:r w:rsidRPr="00F25559">
                              <w:rPr>
                                <w:rFonts w:ascii="UT Sans" w:hAnsi="UT Sans"/>
                                <w:sz w:val="18"/>
                              </w:rPr>
                              <w:t>Bulevardul Eroilor 29</w:t>
                            </w:r>
                          </w:p>
                          <w:p w:rsidR="00D43ACD" w:rsidRDefault="00D43ACD" w:rsidP="00BB797F">
                            <w:pPr>
                              <w:spacing w:line="200" w:lineRule="exact"/>
                              <w:rPr>
                                <w:rFonts w:ascii="UT Sans" w:hAnsi="UT Sans"/>
                                <w:sz w:val="18"/>
                              </w:rPr>
                            </w:pPr>
                            <w:r>
                              <w:rPr>
                                <w:rFonts w:ascii="UT Sans" w:hAnsi="UT Sans"/>
                                <w:sz w:val="18"/>
                              </w:rPr>
                              <w:t xml:space="preserve">500036 - </w:t>
                            </w:r>
                            <w:r w:rsidRPr="00511C01">
                              <w:rPr>
                                <w:rFonts w:ascii="UT Sans" w:hAnsi="UT Sans"/>
                                <w:sz w:val="18"/>
                              </w:rPr>
                              <w:t>Brașov</w:t>
                            </w:r>
                            <w:r>
                              <w:rPr>
                                <w:rFonts w:ascii="UT Sans" w:hAnsi="UT Sans"/>
                                <w:sz w:val="18"/>
                              </w:rPr>
                              <w:t xml:space="preserve">  </w:t>
                            </w:r>
                          </w:p>
                          <w:p w:rsidR="00D43ACD" w:rsidRDefault="00D43ACD" w:rsidP="00BB797F">
                            <w:pPr>
                              <w:spacing w:line="200" w:lineRule="exact"/>
                              <w:rPr>
                                <w:rFonts w:ascii="UT Sans" w:hAnsi="UT Sans"/>
                                <w:sz w:val="18"/>
                              </w:rPr>
                            </w:pPr>
                            <w:r>
                              <w:rPr>
                                <w:rFonts w:ascii="UT Sans" w:hAnsi="UT Sans"/>
                                <w:sz w:val="18"/>
                              </w:rPr>
                              <w:t>tel.: (+40) 268.413.000 | fax: (+40) 268.414.900</w:t>
                            </w:r>
                          </w:p>
                          <w:p w:rsidR="00D43ACD" w:rsidRPr="00511C01" w:rsidRDefault="002921C5" w:rsidP="00BB797F">
                            <w:pPr>
                              <w:spacing w:line="200" w:lineRule="exact"/>
                              <w:rPr>
                                <w:rFonts w:ascii="UT Sans" w:hAnsi="UT Sans"/>
                                <w:sz w:val="18"/>
                              </w:rPr>
                            </w:pPr>
                            <w:hyperlink r:id="rId9" w:history="1">
                              <w:r w:rsidR="00D43ACD" w:rsidRPr="00C70DF9">
                                <w:rPr>
                                  <w:rStyle w:val="Hyperlink"/>
                                  <w:rFonts w:ascii="UT Sans" w:hAnsi="UT Sans"/>
                                  <w:sz w:val="18"/>
                                </w:rPr>
                                <w:t>tehnic@unitbv.ro</w:t>
                              </w:r>
                            </w:hyperlink>
                            <w:r w:rsidR="00D43ACD" w:rsidRPr="00D81A43">
                              <w:rPr>
                                <w:rFonts w:ascii="UT Sans" w:hAnsi="UT Sans"/>
                                <w:sz w:val="18"/>
                              </w:rPr>
                              <w:t xml:space="preserve"> </w:t>
                            </w:r>
                            <w:r w:rsidR="00D43ACD">
                              <w:rPr>
                                <w:rFonts w:ascii="UT Sans" w:hAnsi="UT Sans"/>
                                <w:sz w:val="18"/>
                              </w:rPr>
                              <w:t>| www.unitbv.ro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75pt;margin-top:-128pt;width:198.2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" filled="f" stroked="f">
                <o:lock v:ext="edit" aspectratio="t"/>
                <v:textbox>
                  <w:txbxContent>
                    <w:p w:rsidR="00992CB6" w:rsidRDefault="00992CB6" w:rsidP="00BB797F">
                      <w:pPr>
                        <w:spacing w:line="200" w:lineRule="exact"/>
                        <w:rPr>
                          <w:rFonts w:ascii="UT Sans Bold" w:hAnsi="UT Sans Bold"/>
                          <w:sz w:val="18"/>
                        </w:rPr>
                      </w:pPr>
                      <w:r>
                        <w:rPr>
                          <w:rFonts w:ascii="UT Sans Bold" w:hAnsi="UT Sans Bold"/>
                          <w:sz w:val="18"/>
                        </w:rPr>
                        <w:t>SERVICIUL DE ACHIZITII PUBLICE SI APROVIZIONARE</w:t>
                      </w:r>
                    </w:p>
                    <w:p w:rsidR="00992CB6" w:rsidRPr="00F25559" w:rsidRDefault="00992CB6" w:rsidP="00BB797F">
                      <w:pPr>
                        <w:spacing w:line="200" w:lineRule="exact"/>
                        <w:rPr>
                          <w:rFonts w:ascii="UT Sans" w:hAnsi="UT Sans"/>
                          <w:sz w:val="18"/>
                        </w:rPr>
                      </w:pPr>
                      <w:r w:rsidRPr="00F25559">
                        <w:rPr>
                          <w:rFonts w:ascii="UT Sans" w:hAnsi="UT Sans"/>
                          <w:sz w:val="18"/>
                        </w:rPr>
                        <w:t>Bulevardul Eroilor 29</w:t>
                      </w:r>
                    </w:p>
                    <w:p w:rsidR="00992CB6" w:rsidRDefault="00992CB6" w:rsidP="00BB797F">
                      <w:pPr>
                        <w:spacing w:line="200" w:lineRule="exact"/>
                        <w:rPr>
                          <w:rFonts w:ascii="UT Sans" w:hAnsi="UT Sans"/>
                          <w:sz w:val="18"/>
                        </w:rPr>
                      </w:pPr>
                      <w:r>
                        <w:rPr>
                          <w:rFonts w:ascii="UT Sans" w:hAnsi="UT Sans"/>
                          <w:sz w:val="18"/>
                        </w:rPr>
                        <w:t xml:space="preserve">500036 - </w:t>
                      </w:r>
                      <w:r w:rsidRPr="00511C01">
                        <w:rPr>
                          <w:rFonts w:ascii="UT Sans" w:hAnsi="UT Sans"/>
                          <w:sz w:val="18"/>
                        </w:rPr>
                        <w:t>Brașov</w:t>
                      </w:r>
                      <w:r>
                        <w:rPr>
                          <w:rFonts w:ascii="UT Sans" w:hAnsi="UT Sans"/>
                          <w:sz w:val="18"/>
                        </w:rPr>
                        <w:t xml:space="preserve">  </w:t>
                      </w:r>
                    </w:p>
                    <w:p w:rsidR="00992CB6" w:rsidRDefault="00992CB6" w:rsidP="00BB797F">
                      <w:pPr>
                        <w:spacing w:line="200" w:lineRule="exact"/>
                        <w:rPr>
                          <w:rFonts w:ascii="UT Sans" w:hAnsi="UT Sans"/>
                          <w:sz w:val="18"/>
                        </w:rPr>
                      </w:pPr>
                      <w:r>
                        <w:rPr>
                          <w:rFonts w:ascii="UT Sans" w:hAnsi="UT Sans"/>
                          <w:sz w:val="18"/>
                        </w:rPr>
                        <w:t>tel.: (+40) 268.413.000 | fax: (+40) 268.414.900</w:t>
                      </w:r>
                    </w:p>
                    <w:p w:rsidR="00992CB6" w:rsidRPr="00511C01" w:rsidRDefault="00992CB6" w:rsidP="00BB797F">
                      <w:pPr>
                        <w:spacing w:line="200" w:lineRule="exact"/>
                        <w:rPr>
                          <w:rFonts w:ascii="UT Sans" w:hAnsi="UT Sans"/>
                          <w:sz w:val="18"/>
                        </w:rPr>
                      </w:pPr>
                      <w:hyperlink r:id="rId10" w:history="1">
                        <w:r w:rsidRPr="00C70DF9">
                          <w:rPr>
                            <w:rStyle w:val="Hyperlink"/>
                            <w:rFonts w:ascii="UT Sans" w:hAnsi="UT Sans"/>
                            <w:sz w:val="18"/>
                          </w:rPr>
                          <w:t>tehnic@unitbv.ro</w:t>
                        </w:r>
                      </w:hyperlink>
                      <w:r w:rsidRPr="00D81A43">
                        <w:rPr>
                          <w:rFonts w:ascii="UT Sans" w:hAnsi="UT Sans"/>
                          <w:sz w:val="18"/>
                        </w:rPr>
                        <w:t xml:space="preserve"> </w:t>
                      </w:r>
                      <w:r>
                        <w:rPr>
                          <w:rFonts w:ascii="UT Sans" w:hAnsi="UT Sans"/>
                          <w:sz w:val="18"/>
                        </w:rPr>
                        <w:t>| www.unitbv.ro</w:t>
                      </w:r>
                    </w:p>
                  </w:txbxContent>
                </v:textbox>
              </v:shape>
            </w:pict>
          </mc:Fallback>
        </mc:AlternateContent>
      </w:r>
      <w:r w:rsidRPr="00630F5C">
        <w:rPr>
          <w:rFonts w:ascii="UT Sans" w:hAnsi="UT Sans"/>
          <w:noProof/>
          <w:sz w:val="22"/>
          <w:szCs w:val="22"/>
        </w:rPr>
        <w:drawing>
          <wp:anchor distT="0" distB="0" distL="114300" distR="114300" simplePos="0" relativeHeight="251656192" behindDoc="1" locked="0" layoutInCell="1" allowOverlap="1">
            <wp:simplePos x="0" y="0"/>
            <wp:positionH relativeFrom="column">
              <wp:posOffset>-772795</wp:posOffset>
            </wp:positionH>
            <wp:positionV relativeFrom="paragraph">
              <wp:posOffset>-459105</wp:posOffset>
            </wp:positionV>
            <wp:extent cx="6823075" cy="1995170"/>
            <wp:effectExtent l="0" t="0" r="0" b="0"/>
            <wp:wrapThrough wrapText="bothSides">
              <wp:wrapPolygon edited="0">
                <wp:start x="0" y="0"/>
                <wp:lineTo x="0" y="21449"/>
                <wp:lineTo x="21530" y="21449"/>
                <wp:lineTo x="21530" y="0"/>
                <wp:lineTo x="0" y="0"/>
              </wp:wrapPolygon>
            </wp:wrapThrough>
            <wp:docPr id="5" name="Picture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23075" cy="1995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0F5C">
        <w:rPr>
          <w:rFonts w:ascii="UT Sans" w:hAnsi="UT Sans"/>
          <w:noProof/>
          <w:sz w:val="22"/>
          <w:szCs w:val="22"/>
        </w:rPr>
        <w:drawing>
          <wp:anchor distT="0" distB="0" distL="114300" distR="114300" simplePos="0" relativeHeight="251657216" behindDoc="1" locked="0" layoutInCell="1" allowOverlap="1">
            <wp:simplePos x="0" y="0"/>
            <wp:positionH relativeFrom="column">
              <wp:posOffset>-207645</wp:posOffset>
            </wp:positionH>
            <wp:positionV relativeFrom="paragraph">
              <wp:posOffset>-139065</wp:posOffset>
            </wp:positionV>
            <wp:extent cx="2256155" cy="1059815"/>
            <wp:effectExtent l="0" t="0" r="0" b="0"/>
            <wp:wrapThrough wrapText="bothSides">
              <wp:wrapPolygon edited="0">
                <wp:start x="1824" y="3883"/>
                <wp:lineTo x="1824" y="16695"/>
                <wp:lineTo x="2371" y="17083"/>
                <wp:lineTo x="14043" y="18248"/>
                <wp:lineTo x="14955" y="18248"/>
                <wp:lineTo x="16050" y="17083"/>
                <wp:lineTo x="18420" y="12812"/>
                <wp:lineTo x="18603" y="9706"/>
                <wp:lineTo x="17144" y="8542"/>
                <wp:lineTo x="8207" y="3883"/>
                <wp:lineTo x="1824" y="3883"/>
              </wp:wrapPolygon>
            </wp:wrapThrough>
            <wp:docPr id="4" name="Picture 4" descr="Logo-UT-NEGR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UT-NEGRU-R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6155" cy="105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127">
        <w:rPr>
          <w:rFonts w:ascii="UT Sans" w:hAnsi="UT Sans" w:cs="Arial"/>
          <w:b/>
          <w:bCs/>
          <w:color w:val="000000"/>
          <w:spacing w:val="3"/>
          <w:sz w:val="22"/>
          <w:szCs w:val="22"/>
        </w:rPr>
        <w:t>INVITAȚ</w:t>
      </w:r>
      <w:r w:rsidR="00044215" w:rsidRPr="00630F5C">
        <w:rPr>
          <w:rFonts w:ascii="UT Sans" w:hAnsi="UT Sans" w:cs="Arial"/>
          <w:b/>
          <w:bCs/>
          <w:color w:val="000000"/>
          <w:spacing w:val="3"/>
          <w:sz w:val="22"/>
          <w:szCs w:val="22"/>
        </w:rPr>
        <w:t>IE P</w:t>
      </w:r>
      <w:r w:rsidR="00044215" w:rsidRPr="00630F5C">
        <w:rPr>
          <w:rFonts w:ascii="UT Sans" w:hAnsi="UT Sans" w:cs="Arial"/>
          <w:b/>
          <w:bCs/>
          <w:color w:val="000000"/>
          <w:spacing w:val="-5"/>
          <w:sz w:val="22"/>
          <w:szCs w:val="22"/>
        </w:rPr>
        <w:t>A</w:t>
      </w:r>
      <w:r w:rsidR="00044215" w:rsidRPr="00630F5C">
        <w:rPr>
          <w:rFonts w:ascii="UT Sans" w:hAnsi="UT Sans" w:cs="Arial"/>
          <w:b/>
          <w:bCs/>
          <w:color w:val="000000"/>
          <w:sz w:val="22"/>
          <w:szCs w:val="22"/>
        </w:rPr>
        <w:t>R</w:t>
      </w:r>
      <w:r w:rsidR="00044215" w:rsidRPr="00630F5C">
        <w:rPr>
          <w:rFonts w:ascii="UT Sans" w:hAnsi="UT Sans" w:cs="Arial"/>
          <w:b/>
          <w:bCs/>
          <w:color w:val="000000"/>
          <w:spacing w:val="7"/>
          <w:sz w:val="22"/>
          <w:szCs w:val="22"/>
        </w:rPr>
        <w:t>T</w:t>
      </w:r>
      <w:r w:rsidR="00044215" w:rsidRPr="00630F5C">
        <w:rPr>
          <w:rFonts w:ascii="UT Sans" w:hAnsi="UT Sans" w:cs="Arial"/>
          <w:b/>
          <w:bCs/>
          <w:color w:val="000000"/>
          <w:spacing w:val="-4"/>
          <w:sz w:val="22"/>
          <w:szCs w:val="22"/>
        </w:rPr>
        <w:t>I</w:t>
      </w:r>
      <w:r w:rsidR="00044215" w:rsidRPr="00630F5C">
        <w:rPr>
          <w:rFonts w:ascii="UT Sans" w:hAnsi="UT Sans" w:cs="Arial"/>
          <w:b/>
          <w:bCs/>
          <w:color w:val="000000"/>
          <w:spacing w:val="4"/>
          <w:sz w:val="22"/>
          <w:szCs w:val="22"/>
        </w:rPr>
        <w:t>C</w:t>
      </w:r>
      <w:r w:rsidR="00044215" w:rsidRPr="00630F5C">
        <w:rPr>
          <w:rFonts w:ascii="UT Sans" w:hAnsi="UT Sans" w:cs="Arial"/>
          <w:b/>
          <w:bCs/>
          <w:color w:val="000000"/>
          <w:spacing w:val="-4"/>
          <w:sz w:val="22"/>
          <w:szCs w:val="22"/>
        </w:rPr>
        <w:t>I</w:t>
      </w:r>
      <w:r w:rsidR="00044215" w:rsidRPr="00630F5C">
        <w:rPr>
          <w:rFonts w:ascii="UT Sans" w:hAnsi="UT Sans" w:cs="Arial"/>
          <w:b/>
          <w:bCs/>
          <w:color w:val="000000"/>
          <w:spacing w:val="3"/>
          <w:sz w:val="22"/>
          <w:szCs w:val="22"/>
        </w:rPr>
        <w:t>P</w:t>
      </w:r>
      <w:r w:rsidR="00044215" w:rsidRPr="00630F5C">
        <w:rPr>
          <w:rFonts w:ascii="UT Sans" w:hAnsi="UT Sans" w:cs="Arial"/>
          <w:b/>
          <w:bCs/>
          <w:color w:val="000000"/>
          <w:spacing w:val="-5"/>
          <w:sz w:val="22"/>
          <w:szCs w:val="22"/>
        </w:rPr>
        <w:t>A</w:t>
      </w:r>
      <w:r w:rsidR="00044215" w:rsidRPr="00630F5C">
        <w:rPr>
          <w:rFonts w:ascii="UT Sans" w:hAnsi="UT Sans" w:cs="Arial"/>
          <w:b/>
          <w:bCs/>
          <w:color w:val="000000"/>
          <w:spacing w:val="4"/>
          <w:sz w:val="22"/>
          <w:szCs w:val="22"/>
        </w:rPr>
        <w:t>R</w:t>
      </w:r>
      <w:r w:rsidR="00044215" w:rsidRPr="00630F5C">
        <w:rPr>
          <w:rFonts w:ascii="UT Sans" w:hAnsi="UT Sans" w:cs="Arial"/>
          <w:b/>
          <w:bCs/>
          <w:color w:val="000000"/>
          <w:sz w:val="22"/>
          <w:szCs w:val="22"/>
        </w:rPr>
        <w:t>E</w:t>
      </w:r>
    </w:p>
    <w:p w:rsidR="00044215" w:rsidRPr="00630F5C" w:rsidRDefault="00044215" w:rsidP="00044215">
      <w:pPr>
        <w:widowControl w:val="0"/>
        <w:autoSpaceDE w:val="0"/>
        <w:autoSpaceDN w:val="0"/>
        <w:adjustRightInd w:val="0"/>
        <w:ind w:right="-20"/>
        <w:rPr>
          <w:rFonts w:ascii="UT Sans" w:hAnsi="UT Sans" w:cs="Arial"/>
          <w:color w:val="000000"/>
          <w:sz w:val="22"/>
          <w:szCs w:val="22"/>
        </w:rPr>
      </w:pPr>
    </w:p>
    <w:p w:rsidR="00630F5C" w:rsidRPr="007313D2" w:rsidRDefault="007313D2" w:rsidP="00630F5C">
      <w:pPr>
        <w:widowControl w:val="0"/>
        <w:autoSpaceDE w:val="0"/>
        <w:autoSpaceDN w:val="0"/>
        <w:adjustRightInd w:val="0"/>
        <w:spacing w:line="250" w:lineRule="exact"/>
        <w:ind w:right="-20"/>
        <w:rPr>
          <w:rFonts w:ascii="UT Sans" w:hAnsi="UT Sans"/>
          <w:b/>
          <w:bCs/>
          <w:color w:val="000000" w:themeColor="text1"/>
          <w:spacing w:val="1"/>
          <w:sz w:val="22"/>
          <w:szCs w:val="22"/>
        </w:rPr>
      </w:pPr>
      <w:r w:rsidRPr="007313D2">
        <w:rPr>
          <w:rFonts w:ascii="UT Sans" w:hAnsi="UT Sans"/>
          <w:b/>
          <w:bCs/>
          <w:color w:val="000000" w:themeColor="text1"/>
          <w:spacing w:val="1"/>
          <w:sz w:val="22"/>
          <w:szCs w:val="22"/>
        </w:rPr>
        <w:t>29.01</w:t>
      </w:r>
      <w:r w:rsidR="000F0476" w:rsidRPr="007313D2">
        <w:rPr>
          <w:rFonts w:ascii="UT Sans" w:hAnsi="UT Sans"/>
          <w:b/>
          <w:bCs/>
          <w:color w:val="000000" w:themeColor="text1"/>
          <w:spacing w:val="1"/>
          <w:sz w:val="22"/>
          <w:szCs w:val="22"/>
        </w:rPr>
        <w:t>.2021</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Universitatea TRANSILVANIA din Brașov, cu sediul în Brașov, B-dul Eroilor nr. 29, cod postal 500036, tel/fax:0268/413000 /410525</w:t>
      </w:r>
      <w:r w:rsidRPr="00630F5C">
        <w:rPr>
          <w:rFonts w:ascii="UT Sans" w:hAnsi="UT Sans"/>
          <w:bCs/>
          <w:spacing w:val="1"/>
          <w:sz w:val="22"/>
          <w:szCs w:val="22"/>
        </w:rPr>
        <w:t xml:space="preserve">, </w:t>
      </w:r>
      <w:hyperlink r:id="rId13" w:history="1">
        <w:r w:rsidRPr="00630F5C">
          <w:rPr>
            <w:rStyle w:val="Hyperlink"/>
            <w:rFonts w:ascii="UT Sans" w:hAnsi="UT Sans"/>
            <w:bCs/>
            <w:spacing w:val="1"/>
            <w:sz w:val="22"/>
            <w:szCs w:val="22"/>
          </w:rPr>
          <w:t>www.unitbv.ro</w:t>
        </w:r>
      </w:hyperlink>
      <w:r w:rsidRPr="00630F5C">
        <w:rPr>
          <w:rFonts w:ascii="UT Sans" w:hAnsi="UT Sans"/>
          <w:bCs/>
          <w:spacing w:val="1"/>
          <w:sz w:val="22"/>
          <w:szCs w:val="22"/>
        </w:rPr>
        <w:t xml:space="preserve">, </w:t>
      </w:r>
      <w:r w:rsidRPr="00630F5C">
        <w:rPr>
          <w:rFonts w:ascii="UT Sans" w:hAnsi="UT Sans"/>
          <w:bCs/>
          <w:color w:val="000000"/>
          <w:spacing w:val="1"/>
          <w:sz w:val="22"/>
          <w:szCs w:val="22"/>
        </w:rPr>
        <w:t>vă invită să participați la achiziți</w:t>
      </w:r>
      <w:r>
        <w:rPr>
          <w:rFonts w:ascii="UT Sans" w:hAnsi="UT Sans"/>
          <w:bCs/>
          <w:color w:val="000000"/>
          <w:spacing w:val="1"/>
          <w:sz w:val="22"/>
          <w:szCs w:val="22"/>
        </w:rPr>
        <w:t>a</w:t>
      </w:r>
      <w:r w:rsidRPr="00630F5C">
        <w:rPr>
          <w:rFonts w:ascii="UT Sans" w:hAnsi="UT Sans"/>
          <w:bCs/>
          <w:color w:val="000000"/>
          <w:spacing w:val="1"/>
          <w:sz w:val="22"/>
          <w:szCs w:val="22"/>
        </w:rPr>
        <w:t xml:space="preserve"> directă, în vederea achiziționării de „Servicii de</w:t>
      </w:r>
      <w:r w:rsidRPr="00630F5C">
        <w:rPr>
          <w:rFonts w:ascii="UT Sans" w:hAnsi="UT Sans"/>
          <w:sz w:val="22"/>
          <w:szCs w:val="22"/>
        </w:rPr>
        <w:t xml:space="preserve"> </w:t>
      </w:r>
      <w:r w:rsidRPr="00630F5C">
        <w:rPr>
          <w:rFonts w:ascii="UT Sans" w:hAnsi="UT Sans"/>
          <w:bCs/>
          <w:color w:val="000000"/>
          <w:spacing w:val="1"/>
          <w:sz w:val="22"/>
          <w:szCs w:val="22"/>
        </w:rPr>
        <w:t>analize medicale de laborator și servicii de medicina muncii” (Cod CPV principal 85140000-2 - Diverse servicii de sănătate (Rev.2)</w:t>
      </w:r>
      <w:r>
        <w:rPr>
          <w:rFonts w:ascii="UT Sans" w:hAnsi="UT Sans"/>
          <w:bCs/>
          <w:color w:val="000000"/>
          <w:spacing w:val="1"/>
          <w:sz w:val="22"/>
          <w:szCs w:val="22"/>
        </w:rPr>
        <w:t xml:space="preserve">, </w:t>
      </w:r>
      <w:r w:rsidRPr="00630F5C">
        <w:rPr>
          <w:rFonts w:ascii="UT Sans" w:hAnsi="UT Sans"/>
          <w:bCs/>
          <w:color w:val="000000"/>
          <w:spacing w:val="1"/>
          <w:sz w:val="22"/>
          <w:szCs w:val="22"/>
        </w:rPr>
        <w:t>Cod CPV secundar 85148000-8 - Servicii de analize medicale (Rev.2), Cod CPV secundar 85147000-1 - Servicii de medicina muncii (Rev.2)), conform anexei cu specificatiile tehnice atașate prezentei invitații.</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 xml:space="preserve">Informații suplimentare se pot solicita la Universitatea TRANSILVANIA din BRAȘOV- Biroul de achiziții publice tel/fax: 0268/414.900; adresa de email: tehnic@unitbv.ro; persoana de contact Lucaci Cristina. </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 xml:space="preserve">Documentația </w:t>
      </w:r>
      <w:proofErr w:type="gramStart"/>
      <w:r w:rsidRPr="00630F5C">
        <w:rPr>
          <w:rFonts w:ascii="UT Sans" w:hAnsi="UT Sans"/>
          <w:bCs/>
          <w:color w:val="000000"/>
          <w:spacing w:val="1"/>
          <w:sz w:val="22"/>
          <w:szCs w:val="22"/>
        </w:rPr>
        <w:t>este</w:t>
      </w:r>
      <w:proofErr w:type="gramEnd"/>
      <w:r w:rsidRPr="00630F5C">
        <w:rPr>
          <w:rFonts w:ascii="UT Sans" w:hAnsi="UT Sans"/>
          <w:bCs/>
          <w:color w:val="000000"/>
          <w:spacing w:val="1"/>
          <w:sz w:val="22"/>
          <w:szCs w:val="22"/>
        </w:rPr>
        <w:t xml:space="preserve"> disponibilă și pe site-ul universității www.unitbv.ro, secțiunea Avizier.</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 xml:space="preserve">Termenul limită de primirea ofertelor </w:t>
      </w:r>
      <w:proofErr w:type="gramStart"/>
      <w:r w:rsidRPr="007313D2">
        <w:rPr>
          <w:rFonts w:ascii="UT Sans" w:hAnsi="UT Sans"/>
          <w:bCs/>
          <w:color w:val="000000" w:themeColor="text1"/>
          <w:spacing w:val="1"/>
          <w:sz w:val="22"/>
          <w:szCs w:val="22"/>
        </w:rPr>
        <w:t>este</w:t>
      </w:r>
      <w:proofErr w:type="gramEnd"/>
      <w:r w:rsidRPr="007313D2">
        <w:rPr>
          <w:rFonts w:ascii="UT Sans" w:hAnsi="UT Sans"/>
          <w:bCs/>
          <w:color w:val="000000" w:themeColor="text1"/>
          <w:spacing w:val="1"/>
          <w:sz w:val="22"/>
          <w:szCs w:val="22"/>
        </w:rPr>
        <w:t xml:space="preserve">   </w:t>
      </w:r>
      <w:r w:rsidR="007313D2" w:rsidRPr="007313D2">
        <w:rPr>
          <w:rFonts w:ascii="UT Sans" w:hAnsi="UT Sans"/>
          <w:bCs/>
          <w:color w:val="000000" w:themeColor="text1"/>
          <w:spacing w:val="1"/>
          <w:sz w:val="22"/>
          <w:szCs w:val="22"/>
        </w:rPr>
        <w:t>08.02.2021</w:t>
      </w:r>
      <w:r w:rsidRPr="007313D2">
        <w:rPr>
          <w:rFonts w:ascii="UT Sans" w:hAnsi="UT Sans"/>
          <w:bCs/>
          <w:color w:val="000000" w:themeColor="text1"/>
          <w:spacing w:val="1"/>
          <w:sz w:val="22"/>
          <w:szCs w:val="22"/>
        </w:rPr>
        <w:t xml:space="preserve"> ora 10.00.</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Adresa la care se transmit ofertele este Universit</w:t>
      </w:r>
      <w:r w:rsidR="00951127">
        <w:rPr>
          <w:rFonts w:ascii="UT Sans" w:hAnsi="UT Sans"/>
          <w:bCs/>
          <w:color w:val="000000"/>
          <w:spacing w:val="1"/>
          <w:sz w:val="22"/>
          <w:szCs w:val="22"/>
        </w:rPr>
        <w:t>atea TRANSILVANIA din BRAȘOV, Bd</w:t>
      </w:r>
      <w:r w:rsidRPr="00630F5C">
        <w:rPr>
          <w:rFonts w:ascii="UT Sans" w:hAnsi="UT Sans"/>
          <w:bCs/>
          <w:color w:val="000000"/>
          <w:spacing w:val="1"/>
          <w:sz w:val="22"/>
          <w:szCs w:val="22"/>
        </w:rPr>
        <w:t>l</w:t>
      </w:r>
      <w:r w:rsidR="00951127">
        <w:rPr>
          <w:rFonts w:ascii="UT Sans" w:hAnsi="UT Sans"/>
          <w:bCs/>
          <w:color w:val="000000"/>
          <w:spacing w:val="1"/>
          <w:sz w:val="22"/>
          <w:szCs w:val="22"/>
        </w:rPr>
        <w:t>.</w:t>
      </w:r>
      <w:r w:rsidRPr="00630F5C">
        <w:rPr>
          <w:rFonts w:ascii="UT Sans" w:hAnsi="UT Sans"/>
          <w:bCs/>
          <w:color w:val="000000"/>
          <w:spacing w:val="1"/>
          <w:sz w:val="22"/>
          <w:szCs w:val="22"/>
        </w:rPr>
        <w:t xml:space="preserve"> Eroilor nr.29, la Registratură, în atenția Serviciului de Achiziții Publice și Aprovizionare. </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 xml:space="preserve">Criteriul de atribuire </w:t>
      </w:r>
      <w:proofErr w:type="gramStart"/>
      <w:r w:rsidRPr="00630F5C">
        <w:rPr>
          <w:rFonts w:ascii="UT Sans" w:hAnsi="UT Sans"/>
          <w:bCs/>
          <w:color w:val="000000"/>
          <w:spacing w:val="1"/>
          <w:sz w:val="22"/>
          <w:szCs w:val="22"/>
        </w:rPr>
        <w:t>va</w:t>
      </w:r>
      <w:proofErr w:type="gramEnd"/>
      <w:r w:rsidRPr="00630F5C">
        <w:rPr>
          <w:rFonts w:ascii="UT Sans" w:hAnsi="UT Sans"/>
          <w:bCs/>
          <w:color w:val="000000"/>
          <w:spacing w:val="1"/>
          <w:sz w:val="22"/>
          <w:szCs w:val="22"/>
        </w:rPr>
        <w:t xml:space="preserve"> fi prețul cel mai scăzut.</w:t>
      </w:r>
    </w:p>
    <w:p w:rsidR="00630F5C" w:rsidRPr="00630F5C" w:rsidRDefault="00630F5C" w:rsidP="00630F5C">
      <w:pPr>
        <w:rPr>
          <w:rFonts w:ascii="UT Sans" w:hAnsi="UT Sans"/>
          <w:bCs/>
          <w:color w:val="000000"/>
          <w:spacing w:val="1"/>
          <w:sz w:val="22"/>
          <w:szCs w:val="22"/>
        </w:rPr>
      </w:pPr>
      <w:r w:rsidRPr="00630F5C">
        <w:rPr>
          <w:rFonts w:ascii="UT Sans" w:hAnsi="UT Sans"/>
          <w:bCs/>
          <w:color w:val="000000"/>
          <w:spacing w:val="1"/>
          <w:sz w:val="22"/>
          <w:szCs w:val="22"/>
        </w:rPr>
        <w:t>Durata contractului: 12 luni.</w:t>
      </w:r>
    </w:p>
    <w:p w:rsidR="00630F5C" w:rsidRPr="00630F5C" w:rsidRDefault="00630F5C" w:rsidP="00630F5C">
      <w:pPr>
        <w:rPr>
          <w:rFonts w:ascii="UT Sans" w:hAnsi="UT Sans"/>
          <w:bCs/>
          <w:color w:val="000000"/>
          <w:spacing w:val="1"/>
          <w:sz w:val="22"/>
          <w:szCs w:val="22"/>
        </w:rPr>
      </w:pPr>
      <w:proofErr w:type="gramStart"/>
      <w:r w:rsidRPr="00630F5C">
        <w:rPr>
          <w:rFonts w:ascii="UT Sans" w:hAnsi="UT Sans"/>
          <w:bCs/>
          <w:color w:val="000000"/>
          <w:spacing w:val="1"/>
          <w:sz w:val="22"/>
          <w:szCs w:val="22"/>
        </w:rPr>
        <w:t>Va</w:t>
      </w:r>
      <w:proofErr w:type="gramEnd"/>
      <w:r w:rsidRPr="00630F5C">
        <w:rPr>
          <w:rFonts w:ascii="UT Sans" w:hAnsi="UT Sans"/>
          <w:bCs/>
          <w:color w:val="000000"/>
          <w:spacing w:val="1"/>
          <w:sz w:val="22"/>
          <w:szCs w:val="22"/>
        </w:rPr>
        <w:t xml:space="preserve"> mulțumim și vă dorim succes.</w:t>
      </w:r>
    </w:p>
    <w:p w:rsidR="00630F5C" w:rsidRPr="00630F5C" w:rsidRDefault="00630F5C" w:rsidP="00630F5C">
      <w:pPr>
        <w:rPr>
          <w:rFonts w:ascii="UT Sans" w:hAnsi="UT Sans"/>
          <w:bCs/>
          <w:color w:val="000000"/>
          <w:spacing w:val="1"/>
          <w:sz w:val="22"/>
          <w:szCs w:val="22"/>
        </w:rPr>
      </w:pPr>
    </w:p>
    <w:p w:rsidR="00630F5C" w:rsidRPr="00630F5C" w:rsidRDefault="00630F5C" w:rsidP="00630F5C">
      <w:pPr>
        <w:rPr>
          <w:rFonts w:ascii="UT Sans" w:hAnsi="UT Sans"/>
          <w:bCs/>
          <w:color w:val="000000"/>
          <w:spacing w:val="1"/>
          <w:sz w:val="22"/>
          <w:szCs w:val="22"/>
        </w:rPr>
      </w:pPr>
    </w:p>
    <w:p w:rsidR="00630F5C" w:rsidRPr="00630F5C" w:rsidRDefault="00630F5C" w:rsidP="00630F5C">
      <w:pPr>
        <w:rPr>
          <w:rFonts w:ascii="UT Sans" w:hAnsi="UT Sans"/>
          <w:bCs/>
          <w:color w:val="000000"/>
          <w:spacing w:val="1"/>
          <w:sz w:val="22"/>
          <w:szCs w:val="22"/>
        </w:rPr>
      </w:pPr>
    </w:p>
    <w:p w:rsidR="00630F5C" w:rsidRPr="00630F5C" w:rsidRDefault="00630F5C" w:rsidP="00630F5C">
      <w:pPr>
        <w:rPr>
          <w:rFonts w:ascii="UT Sans" w:hAnsi="UT Sans"/>
          <w:bCs/>
          <w:color w:val="000000"/>
          <w:spacing w:val="1"/>
          <w:sz w:val="22"/>
          <w:szCs w:val="22"/>
        </w:rPr>
      </w:pPr>
    </w:p>
    <w:p w:rsidR="00630F5C" w:rsidRPr="00630F5C" w:rsidRDefault="007770CA" w:rsidP="00630F5C">
      <w:pPr>
        <w:rPr>
          <w:rFonts w:ascii="UT Sans" w:hAnsi="UT Sans"/>
          <w:bCs/>
          <w:color w:val="000000"/>
          <w:spacing w:val="1"/>
          <w:sz w:val="22"/>
          <w:szCs w:val="22"/>
        </w:rPr>
      </w:pPr>
      <w:r>
        <w:rPr>
          <w:rFonts w:ascii="UT Sans" w:hAnsi="UT Sans"/>
          <w:bCs/>
          <w:color w:val="000000"/>
          <w:spacing w:val="1"/>
          <w:sz w:val="22"/>
          <w:szCs w:val="22"/>
        </w:rPr>
        <w:t>Î</w:t>
      </w:r>
      <w:r w:rsidR="00630F5C" w:rsidRPr="00630F5C">
        <w:rPr>
          <w:rFonts w:ascii="UT Sans" w:hAnsi="UT Sans"/>
          <w:bCs/>
          <w:color w:val="000000"/>
          <w:spacing w:val="1"/>
          <w:sz w:val="22"/>
          <w:szCs w:val="22"/>
        </w:rPr>
        <w:t>ntocmit,</w:t>
      </w:r>
    </w:p>
    <w:p w:rsidR="00630F5C" w:rsidRPr="00630F5C" w:rsidRDefault="00630F5C" w:rsidP="00630F5C">
      <w:pPr>
        <w:rPr>
          <w:rFonts w:ascii="UT Sans" w:hAnsi="UT Sans" w:cs="Arial"/>
          <w:b/>
          <w:sz w:val="22"/>
          <w:szCs w:val="22"/>
        </w:rPr>
      </w:pPr>
      <w:r w:rsidRPr="00630F5C">
        <w:rPr>
          <w:rFonts w:ascii="UT Sans" w:hAnsi="UT Sans"/>
          <w:bCs/>
          <w:color w:val="000000"/>
          <w:spacing w:val="1"/>
          <w:sz w:val="22"/>
          <w:szCs w:val="22"/>
        </w:rPr>
        <w:t>Serviciului de Achiziții Publice și Aprovizionare</w:t>
      </w:r>
    </w:p>
    <w:p w:rsidR="00630F5C" w:rsidRPr="00630F5C" w:rsidRDefault="00630F5C" w:rsidP="00630F5C">
      <w:pPr>
        <w:rPr>
          <w:rFonts w:ascii="UT Sans" w:hAnsi="UT Sans" w:cs="Arial"/>
          <w:b/>
          <w:sz w:val="22"/>
          <w:szCs w:val="22"/>
        </w:rPr>
      </w:pPr>
    </w:p>
    <w:p w:rsidR="00630F5C" w:rsidRPr="00630F5C" w:rsidRDefault="00630F5C" w:rsidP="00630F5C">
      <w:pPr>
        <w:rPr>
          <w:rFonts w:ascii="UT Sans" w:hAnsi="UT Sans" w:cs="Arial"/>
          <w:b/>
          <w:sz w:val="22"/>
          <w:szCs w:val="22"/>
        </w:rPr>
      </w:pPr>
    </w:p>
    <w:p w:rsidR="00630F5C" w:rsidRPr="00630F5C" w:rsidRDefault="00630F5C" w:rsidP="00630F5C">
      <w:pPr>
        <w:rPr>
          <w:rFonts w:ascii="UT Sans" w:hAnsi="UT Sans" w:cs="Arial"/>
          <w:b/>
          <w:sz w:val="22"/>
          <w:szCs w:val="22"/>
        </w:rPr>
      </w:pPr>
    </w:p>
    <w:p w:rsidR="00630F5C" w:rsidRPr="00630F5C" w:rsidRDefault="00630F5C" w:rsidP="00630F5C">
      <w:pPr>
        <w:rPr>
          <w:rFonts w:ascii="UT Sans" w:hAnsi="UT Sans" w:cs="Arial"/>
          <w:b/>
          <w:sz w:val="22"/>
          <w:szCs w:val="22"/>
        </w:rPr>
      </w:pPr>
    </w:p>
    <w:p w:rsidR="00630F5C" w:rsidRPr="00630F5C" w:rsidRDefault="00630F5C" w:rsidP="00630F5C">
      <w:pPr>
        <w:rPr>
          <w:rFonts w:ascii="UT Sans" w:hAnsi="UT Sans" w:cs="Arial"/>
          <w:b/>
          <w:sz w:val="22"/>
          <w:szCs w:val="22"/>
        </w:rPr>
      </w:pPr>
    </w:p>
    <w:p w:rsidR="00630F5C" w:rsidRPr="00630F5C" w:rsidRDefault="00630F5C" w:rsidP="00630F5C">
      <w:pPr>
        <w:rPr>
          <w:rFonts w:ascii="UT Sans" w:hAnsi="UT Sans" w:cs="Arial"/>
          <w:b/>
          <w:sz w:val="22"/>
          <w:szCs w:val="22"/>
        </w:rPr>
      </w:pPr>
    </w:p>
    <w:p w:rsidR="00630F5C" w:rsidRDefault="00630F5C" w:rsidP="00630F5C">
      <w:pPr>
        <w:rPr>
          <w:rFonts w:ascii="UT Sans" w:hAnsi="UT Sans" w:cs="Arial"/>
          <w:b/>
          <w:sz w:val="22"/>
          <w:szCs w:val="22"/>
        </w:rPr>
      </w:pPr>
    </w:p>
    <w:p w:rsidR="00C06851" w:rsidRDefault="00C06851" w:rsidP="00630F5C">
      <w:pPr>
        <w:rPr>
          <w:rFonts w:ascii="UT Sans" w:hAnsi="UT Sans" w:cs="Arial"/>
          <w:b/>
          <w:sz w:val="22"/>
          <w:szCs w:val="22"/>
        </w:rPr>
      </w:pPr>
    </w:p>
    <w:p w:rsidR="00505194" w:rsidRDefault="00505194" w:rsidP="00630F5C">
      <w:pPr>
        <w:jc w:val="both"/>
        <w:rPr>
          <w:rFonts w:ascii="UT Sans" w:hAnsi="UT Sans"/>
          <w:b/>
          <w:sz w:val="22"/>
          <w:szCs w:val="22"/>
        </w:rPr>
      </w:pPr>
    </w:p>
    <w:p w:rsidR="00630F5C" w:rsidRPr="009568B0" w:rsidRDefault="00505194" w:rsidP="00630F5C">
      <w:pPr>
        <w:jc w:val="both"/>
        <w:rPr>
          <w:rFonts w:ascii="UT Sans" w:hAnsi="UT Sans"/>
          <w:sz w:val="22"/>
          <w:szCs w:val="22"/>
        </w:rPr>
      </w:pPr>
      <w:r>
        <w:rPr>
          <w:rFonts w:ascii="UT Sans" w:hAnsi="UT Sans"/>
          <w:b/>
          <w:sz w:val="22"/>
          <w:szCs w:val="22"/>
        </w:rPr>
        <w:br w:type="page"/>
      </w:r>
      <w:r w:rsidR="009568B0" w:rsidRPr="009568B0">
        <w:rPr>
          <w:rFonts w:ascii="UT Sans" w:hAnsi="UT Sans"/>
          <w:sz w:val="22"/>
          <w:szCs w:val="22"/>
        </w:rPr>
        <w:lastRenderedPageBreak/>
        <w:t>Universitatea Transilvania din Brașov</w:t>
      </w:r>
    </w:p>
    <w:p w:rsidR="00630F5C" w:rsidRPr="009568B0" w:rsidRDefault="009568B0" w:rsidP="00630F5C">
      <w:pPr>
        <w:jc w:val="both"/>
        <w:rPr>
          <w:rFonts w:ascii="UT Sans" w:hAnsi="UT Sans"/>
          <w:sz w:val="22"/>
          <w:szCs w:val="22"/>
        </w:rPr>
      </w:pPr>
      <w:r w:rsidRPr="009568B0">
        <w:rPr>
          <w:rFonts w:ascii="UT Sans" w:hAnsi="UT Sans"/>
          <w:sz w:val="22"/>
          <w:szCs w:val="22"/>
        </w:rPr>
        <w:t>Compartiment Securitate și Protecția Muncii</w:t>
      </w:r>
    </w:p>
    <w:p w:rsidR="00630F5C" w:rsidRPr="00630F5C" w:rsidRDefault="00630F5C" w:rsidP="00630F5C">
      <w:pPr>
        <w:jc w:val="both"/>
        <w:rPr>
          <w:rFonts w:ascii="UT Sans" w:hAnsi="UT Sans"/>
          <w:b/>
          <w:sz w:val="22"/>
          <w:szCs w:val="22"/>
        </w:rPr>
      </w:pPr>
    </w:p>
    <w:p w:rsidR="00630F5C" w:rsidRPr="009568B0" w:rsidRDefault="00630F5C" w:rsidP="00630F5C">
      <w:pPr>
        <w:jc w:val="center"/>
        <w:rPr>
          <w:rFonts w:ascii="UT Sans Medium" w:hAnsi="UT Sans Medium"/>
        </w:rPr>
      </w:pPr>
      <w:r w:rsidRPr="009568B0">
        <w:rPr>
          <w:rFonts w:ascii="UT Sans Medium" w:hAnsi="UT Sans Medium"/>
        </w:rPr>
        <w:t>CAIET DE SARCINI</w:t>
      </w:r>
    </w:p>
    <w:p w:rsidR="00630F5C" w:rsidRPr="00630F5C" w:rsidRDefault="00630F5C" w:rsidP="00630F5C">
      <w:pPr>
        <w:jc w:val="center"/>
        <w:rPr>
          <w:rFonts w:ascii="UT Sans" w:hAnsi="UT Sans"/>
          <w:b/>
          <w:sz w:val="22"/>
          <w:szCs w:val="22"/>
        </w:rPr>
      </w:pPr>
    </w:p>
    <w:p w:rsidR="00630F5C" w:rsidRPr="00630F5C" w:rsidRDefault="00630F5C" w:rsidP="00630F5C">
      <w:pPr>
        <w:jc w:val="center"/>
        <w:rPr>
          <w:rFonts w:ascii="UT Sans" w:hAnsi="UT Sans"/>
          <w:sz w:val="22"/>
          <w:szCs w:val="22"/>
        </w:rPr>
      </w:pPr>
      <w:r w:rsidRPr="00630F5C">
        <w:rPr>
          <w:rFonts w:ascii="UT Sans" w:hAnsi="UT Sans"/>
          <w:sz w:val="22"/>
          <w:szCs w:val="22"/>
        </w:rPr>
        <w:t>Pentru achiziția de</w:t>
      </w:r>
    </w:p>
    <w:p w:rsidR="00630F5C" w:rsidRPr="009568B0" w:rsidRDefault="00630F5C" w:rsidP="00630F5C">
      <w:pPr>
        <w:jc w:val="center"/>
        <w:rPr>
          <w:rFonts w:ascii="UT Sans Medium" w:hAnsi="UT Sans Medium"/>
          <w:sz w:val="22"/>
          <w:szCs w:val="22"/>
        </w:rPr>
      </w:pPr>
      <w:r w:rsidRPr="009568B0">
        <w:rPr>
          <w:rFonts w:ascii="UT Sans Medium" w:hAnsi="UT Sans Medium"/>
          <w:sz w:val="22"/>
          <w:szCs w:val="22"/>
        </w:rPr>
        <w:t>„SERVICII DE ANALIZE MEDICALE DE LABORATOR</w:t>
      </w:r>
    </w:p>
    <w:p w:rsidR="00630F5C" w:rsidRPr="009568B0" w:rsidRDefault="00630F5C" w:rsidP="00630F5C">
      <w:pPr>
        <w:jc w:val="center"/>
        <w:rPr>
          <w:rFonts w:ascii="UT Sans Medium" w:hAnsi="UT Sans Medium"/>
          <w:sz w:val="22"/>
          <w:szCs w:val="22"/>
        </w:rPr>
      </w:pPr>
      <w:r w:rsidRPr="009568B0">
        <w:rPr>
          <w:rFonts w:ascii="UT Sans Medium" w:hAnsi="UT Sans Medium"/>
          <w:sz w:val="22"/>
          <w:szCs w:val="22"/>
        </w:rPr>
        <w:t xml:space="preserve"> </w:t>
      </w:r>
      <w:r w:rsidRPr="009568B0">
        <w:rPr>
          <w:rFonts w:ascii="UT Sans Medium" w:hAnsi="UT Sans Medium"/>
          <w:sz w:val="22"/>
          <w:szCs w:val="22"/>
          <w:lang w:val="ro-RO"/>
        </w:rPr>
        <w:t>Ș</w:t>
      </w:r>
      <w:r w:rsidRPr="009568B0">
        <w:rPr>
          <w:rFonts w:ascii="UT Sans Medium" w:hAnsi="UT Sans Medium"/>
          <w:sz w:val="22"/>
          <w:szCs w:val="22"/>
        </w:rPr>
        <w:t xml:space="preserve">I SERVICII DE MEDICINA MUNCII” </w:t>
      </w:r>
    </w:p>
    <w:p w:rsidR="00630F5C" w:rsidRPr="00630F5C" w:rsidRDefault="00630F5C" w:rsidP="00630F5C">
      <w:pPr>
        <w:jc w:val="center"/>
        <w:rPr>
          <w:rFonts w:ascii="UT Sans" w:hAnsi="UT Sans"/>
          <w:sz w:val="22"/>
          <w:szCs w:val="22"/>
        </w:rPr>
      </w:pPr>
    </w:p>
    <w:p w:rsidR="00630F5C" w:rsidRPr="009568B0" w:rsidRDefault="00630F5C" w:rsidP="00630F5C">
      <w:pPr>
        <w:autoSpaceDE w:val="0"/>
        <w:autoSpaceDN w:val="0"/>
        <w:adjustRightInd w:val="0"/>
        <w:spacing w:before="120"/>
        <w:ind w:firstLine="1134"/>
        <w:jc w:val="both"/>
        <w:rPr>
          <w:rFonts w:ascii="UT Sans Medium" w:hAnsi="UT Sans Medium"/>
          <w:sz w:val="22"/>
          <w:szCs w:val="22"/>
        </w:rPr>
      </w:pPr>
      <w:r w:rsidRPr="009568B0">
        <w:rPr>
          <w:rFonts w:ascii="UT Sans Medium" w:hAnsi="UT Sans Medium"/>
          <w:sz w:val="22"/>
          <w:szCs w:val="22"/>
        </w:rPr>
        <w:t>„Servicii de analize medicale de laborator”</w:t>
      </w:r>
      <w:r w:rsidRPr="009568B0">
        <w:rPr>
          <w:rFonts w:ascii="UT Sans Medium" w:hAnsi="UT Sans Medium"/>
          <w:sz w:val="22"/>
          <w:szCs w:val="22"/>
          <w:lang w:val="ro-RO"/>
        </w:rPr>
        <w:t xml:space="preserve"> </w:t>
      </w:r>
    </w:p>
    <w:p w:rsidR="00630F5C" w:rsidRPr="009568B0" w:rsidRDefault="00630F5C" w:rsidP="00630F5C">
      <w:pPr>
        <w:pStyle w:val="ListParagraph"/>
        <w:ind w:left="1080"/>
        <w:jc w:val="both"/>
        <w:rPr>
          <w:rFonts w:ascii="UT Sans Medium" w:hAnsi="UT Sans Medium"/>
        </w:rPr>
      </w:pPr>
      <w:r w:rsidRPr="009568B0">
        <w:rPr>
          <w:rFonts w:ascii="UT Sans Medium" w:hAnsi="UT Sans Medium"/>
        </w:rPr>
        <w:t xml:space="preserve">„Servicii de asistență medicală – medicina muncii” </w:t>
      </w:r>
    </w:p>
    <w:p w:rsidR="00630F5C" w:rsidRPr="00630F5C" w:rsidRDefault="00630F5C" w:rsidP="00630F5C">
      <w:pPr>
        <w:jc w:val="both"/>
        <w:rPr>
          <w:rFonts w:ascii="UT Sans" w:hAnsi="UT Sans"/>
          <w:sz w:val="22"/>
          <w:szCs w:val="22"/>
        </w:rPr>
      </w:pPr>
      <w:r w:rsidRPr="00630F5C">
        <w:rPr>
          <w:rFonts w:ascii="UT Sans" w:hAnsi="UT Sans"/>
          <w:sz w:val="22"/>
          <w:szCs w:val="22"/>
        </w:rPr>
        <w:t>Cod CPV principal 85140000-2 - Diverse servicii de sănătate (Rev.2)</w:t>
      </w:r>
    </w:p>
    <w:p w:rsidR="00630F5C" w:rsidRPr="00630F5C" w:rsidRDefault="00630F5C" w:rsidP="00630F5C">
      <w:pPr>
        <w:jc w:val="both"/>
        <w:rPr>
          <w:rFonts w:ascii="UT Sans" w:hAnsi="UT Sans"/>
          <w:sz w:val="22"/>
          <w:szCs w:val="22"/>
        </w:rPr>
      </w:pPr>
      <w:r w:rsidRPr="00630F5C">
        <w:rPr>
          <w:rFonts w:ascii="UT Sans" w:hAnsi="UT Sans"/>
          <w:sz w:val="22"/>
          <w:szCs w:val="22"/>
        </w:rPr>
        <w:t>Cod CPV secundar 85148000-8 - Servicii de analize medicale (Rev.2)</w:t>
      </w:r>
    </w:p>
    <w:p w:rsidR="00630F5C" w:rsidRPr="00630F5C" w:rsidRDefault="00630F5C" w:rsidP="00630F5C">
      <w:pPr>
        <w:spacing w:after="120"/>
        <w:jc w:val="both"/>
        <w:rPr>
          <w:rFonts w:ascii="UT Sans" w:hAnsi="UT Sans"/>
          <w:sz w:val="22"/>
          <w:szCs w:val="22"/>
        </w:rPr>
      </w:pPr>
      <w:r w:rsidRPr="00630F5C">
        <w:rPr>
          <w:rFonts w:ascii="UT Sans" w:hAnsi="UT Sans"/>
          <w:sz w:val="22"/>
          <w:szCs w:val="22"/>
        </w:rPr>
        <w:t>Cod CPV secundar 85147000-1 - Servicii de medicina muncii (Rev.2)</w:t>
      </w:r>
    </w:p>
    <w:p w:rsidR="00630F5C" w:rsidRPr="00630F5C" w:rsidRDefault="00630F5C" w:rsidP="00630F5C">
      <w:pPr>
        <w:spacing w:after="120"/>
        <w:jc w:val="both"/>
        <w:rPr>
          <w:rFonts w:ascii="UT Sans" w:hAnsi="UT Sans"/>
          <w:sz w:val="22"/>
          <w:szCs w:val="22"/>
        </w:rPr>
      </w:pPr>
    </w:p>
    <w:p w:rsidR="00630F5C" w:rsidRPr="009568B0" w:rsidRDefault="00630F5C" w:rsidP="00630F5C">
      <w:pPr>
        <w:spacing w:after="120"/>
        <w:jc w:val="both"/>
        <w:rPr>
          <w:rFonts w:ascii="UT Sans Medium" w:hAnsi="UT Sans Medium"/>
          <w:sz w:val="22"/>
          <w:szCs w:val="22"/>
        </w:rPr>
      </w:pPr>
      <w:r w:rsidRPr="009568B0">
        <w:rPr>
          <w:rFonts w:ascii="UT Sans Medium" w:hAnsi="UT Sans Medium"/>
          <w:sz w:val="22"/>
          <w:szCs w:val="22"/>
        </w:rPr>
        <w:t>OBI</w:t>
      </w:r>
      <w:r w:rsidR="00951127" w:rsidRPr="009568B0">
        <w:rPr>
          <w:rFonts w:ascii="UT Sans Medium" w:hAnsi="UT Sans Medium"/>
          <w:sz w:val="22"/>
          <w:szCs w:val="22"/>
        </w:rPr>
        <w:t>ECTUL CONTRACTULUI DE ACHIZIȚIE</w:t>
      </w:r>
      <w:r w:rsidRPr="009568B0">
        <w:rPr>
          <w:rFonts w:ascii="UT Sans Medium" w:hAnsi="UT Sans Medium"/>
          <w:sz w:val="22"/>
          <w:szCs w:val="22"/>
        </w:rPr>
        <w:t>:</w:t>
      </w:r>
    </w:p>
    <w:p w:rsidR="00630F5C" w:rsidRDefault="00630F5C" w:rsidP="004A5F1A">
      <w:pPr>
        <w:jc w:val="both"/>
        <w:rPr>
          <w:rFonts w:ascii="UT Sans" w:hAnsi="UT Sans"/>
          <w:sz w:val="22"/>
          <w:szCs w:val="22"/>
        </w:rPr>
      </w:pPr>
      <w:r w:rsidRPr="00630F5C">
        <w:rPr>
          <w:rFonts w:ascii="UT Sans" w:hAnsi="UT Sans"/>
          <w:sz w:val="22"/>
          <w:szCs w:val="22"/>
        </w:rPr>
        <w:t>Se solicită oferta pentru achiziția de servicii de analize medicale de laborator și</w:t>
      </w:r>
      <w:r w:rsidR="00951127">
        <w:rPr>
          <w:rFonts w:ascii="UT Sans" w:hAnsi="UT Sans"/>
          <w:sz w:val="22"/>
          <w:szCs w:val="22"/>
        </w:rPr>
        <w:t xml:space="preserve"> servicii de asistență medicală–</w:t>
      </w:r>
      <w:r w:rsidRPr="00630F5C">
        <w:rPr>
          <w:rFonts w:ascii="UT Sans" w:hAnsi="UT Sans"/>
          <w:sz w:val="22"/>
          <w:szCs w:val="22"/>
        </w:rPr>
        <w:t xml:space="preserve">medicina muncii, </w:t>
      </w:r>
      <w:r w:rsidR="00951127">
        <w:rPr>
          <w:rFonts w:ascii="UT Sans" w:hAnsi="UT Sans"/>
          <w:sz w:val="22"/>
          <w:szCs w:val="22"/>
        </w:rPr>
        <w:t>pe o durată</w:t>
      </w:r>
      <w:r w:rsidR="001561DD" w:rsidRPr="00630F5C">
        <w:rPr>
          <w:rFonts w:ascii="UT Sans" w:hAnsi="UT Sans"/>
          <w:sz w:val="22"/>
          <w:szCs w:val="22"/>
        </w:rPr>
        <w:t xml:space="preserve"> de 1 an</w:t>
      </w:r>
      <w:r w:rsidR="001561DD">
        <w:rPr>
          <w:rFonts w:ascii="UT Sans" w:hAnsi="UT Sans"/>
          <w:sz w:val="22"/>
          <w:szCs w:val="22"/>
        </w:rPr>
        <w:t xml:space="preserve">, </w:t>
      </w:r>
      <w:r w:rsidRPr="00630F5C">
        <w:rPr>
          <w:rFonts w:ascii="UT Sans" w:hAnsi="UT Sans"/>
          <w:sz w:val="22"/>
          <w:szCs w:val="22"/>
        </w:rPr>
        <w:t>servicii prestate de același prestator</w:t>
      </w:r>
      <w:r w:rsidR="004A5F1A">
        <w:rPr>
          <w:rFonts w:ascii="UT Sans" w:hAnsi="UT Sans"/>
          <w:sz w:val="22"/>
          <w:szCs w:val="22"/>
        </w:rPr>
        <w:t xml:space="preserve">. </w:t>
      </w:r>
      <w:r w:rsidR="00951127">
        <w:rPr>
          <w:rFonts w:ascii="UT Sans" w:hAnsi="UT Sans"/>
          <w:sz w:val="22"/>
          <w:szCs w:val="22"/>
        </w:rPr>
        <w:t>Împărțirea achiziției pe două</w:t>
      </w:r>
      <w:r w:rsidR="004A5F1A" w:rsidRPr="004A5F1A">
        <w:rPr>
          <w:rFonts w:ascii="UT Sans" w:hAnsi="UT Sans"/>
          <w:sz w:val="22"/>
          <w:szCs w:val="22"/>
        </w:rPr>
        <w:t xml:space="preserve"> loturi distincte, ar </w:t>
      </w:r>
      <w:r w:rsidR="00951127">
        <w:rPr>
          <w:rFonts w:ascii="UT Sans" w:hAnsi="UT Sans"/>
          <w:sz w:val="22"/>
          <w:szCs w:val="22"/>
        </w:rPr>
        <w:t>conduce la crearea de dificultîți în executarea contractului, având în vedere că</w:t>
      </w:r>
      <w:r w:rsidR="004A5F1A" w:rsidRPr="004A5F1A">
        <w:rPr>
          <w:rFonts w:ascii="UT Sans" w:hAnsi="UT Sans"/>
          <w:sz w:val="22"/>
          <w:szCs w:val="22"/>
        </w:rPr>
        <w:t xml:space="preserve"> serviciile de</w:t>
      </w:r>
      <w:r w:rsidR="00951127">
        <w:rPr>
          <w:rFonts w:ascii="UT Sans" w:hAnsi="UT Sans"/>
          <w:sz w:val="22"/>
          <w:szCs w:val="22"/>
        </w:rPr>
        <w:t xml:space="preserve"> analize medicale de laborator ș</w:t>
      </w:r>
      <w:r w:rsidR="004A5F1A" w:rsidRPr="004A5F1A">
        <w:rPr>
          <w:rFonts w:ascii="UT Sans" w:hAnsi="UT Sans"/>
          <w:sz w:val="22"/>
          <w:szCs w:val="22"/>
        </w:rPr>
        <w:t>i cele de medici</w:t>
      </w:r>
      <w:r w:rsidR="00951127">
        <w:rPr>
          <w:rFonts w:ascii="UT Sans" w:hAnsi="UT Sans"/>
          <w:sz w:val="22"/>
          <w:szCs w:val="22"/>
        </w:rPr>
        <w:t>na muncii se realizează simultan, în aceeași locație, la aceași oră pentru angajații care își desfășoară activitatea în respectiva locaț</w:t>
      </w:r>
      <w:r w:rsidR="004A5F1A" w:rsidRPr="004A5F1A">
        <w:rPr>
          <w:rFonts w:ascii="UT Sans" w:hAnsi="UT Sans"/>
          <w:sz w:val="22"/>
          <w:szCs w:val="22"/>
        </w:rPr>
        <w:t>ie.</w:t>
      </w:r>
      <w:r w:rsidR="004A5F1A">
        <w:rPr>
          <w:rFonts w:ascii="UT Sans" w:hAnsi="UT Sans"/>
          <w:sz w:val="22"/>
          <w:szCs w:val="22"/>
        </w:rPr>
        <w:t xml:space="preserve"> </w:t>
      </w:r>
      <w:r w:rsidR="004A5F1A" w:rsidRPr="004A5F1A">
        <w:rPr>
          <w:rFonts w:ascii="UT Sans" w:hAnsi="UT Sans"/>
          <w:sz w:val="22"/>
          <w:szCs w:val="22"/>
        </w:rPr>
        <w:t xml:space="preserve">Orice operator economic are dreptul de a </w:t>
      </w:r>
      <w:r w:rsidR="00951127">
        <w:rPr>
          <w:rFonts w:ascii="UT Sans" w:hAnsi="UT Sans"/>
          <w:sz w:val="22"/>
          <w:szCs w:val="22"/>
        </w:rPr>
        <w:t>participa la procesul de achiziție directă î</w:t>
      </w:r>
      <w:r w:rsidR="004A5F1A" w:rsidRPr="004A5F1A">
        <w:rPr>
          <w:rFonts w:ascii="UT Sans" w:hAnsi="UT Sans"/>
          <w:sz w:val="22"/>
          <w:szCs w:val="22"/>
        </w:rPr>
        <w:t>n calitate de ofertant sau candidat</w:t>
      </w:r>
      <w:r w:rsidR="00951127">
        <w:rPr>
          <w:rFonts w:ascii="UT Sans" w:hAnsi="UT Sans"/>
          <w:sz w:val="22"/>
          <w:szCs w:val="22"/>
        </w:rPr>
        <w:t>, individual ori în comun cu alț</w:t>
      </w:r>
      <w:r w:rsidR="004A5F1A" w:rsidRPr="004A5F1A">
        <w:rPr>
          <w:rFonts w:ascii="UT Sans" w:hAnsi="UT Sans"/>
          <w:sz w:val="22"/>
          <w:szCs w:val="22"/>
        </w:rPr>
        <w:t>i</w:t>
      </w:r>
      <w:r w:rsidR="00951127">
        <w:rPr>
          <w:rFonts w:ascii="UT Sans" w:hAnsi="UT Sans"/>
          <w:sz w:val="22"/>
          <w:szCs w:val="22"/>
        </w:rPr>
        <w:t xml:space="preserve"> operatori economici, inclusivîn forme de asociere temporară, subcontractant propus sau terț susțină</w:t>
      </w:r>
      <w:r w:rsidR="004A5F1A" w:rsidRPr="004A5F1A">
        <w:rPr>
          <w:rFonts w:ascii="UT Sans" w:hAnsi="UT Sans"/>
          <w:sz w:val="22"/>
          <w:szCs w:val="22"/>
        </w:rPr>
        <w:t>tor.</w:t>
      </w:r>
    </w:p>
    <w:p w:rsidR="004A5F1A" w:rsidRPr="00630F5C" w:rsidRDefault="004A5F1A" w:rsidP="004A5F1A">
      <w:pPr>
        <w:jc w:val="both"/>
        <w:rPr>
          <w:rFonts w:ascii="UT Sans" w:hAnsi="UT Sans"/>
          <w:sz w:val="22"/>
          <w:szCs w:val="22"/>
        </w:rPr>
      </w:pPr>
    </w:p>
    <w:p w:rsidR="00630F5C" w:rsidRDefault="00630F5C" w:rsidP="00630F5C">
      <w:pPr>
        <w:jc w:val="both"/>
        <w:rPr>
          <w:rFonts w:ascii="UT Sans" w:hAnsi="UT Sans"/>
          <w:sz w:val="22"/>
          <w:szCs w:val="22"/>
        </w:rPr>
      </w:pPr>
      <w:r w:rsidRPr="001561DD">
        <w:rPr>
          <w:rFonts w:ascii="UT Sans" w:hAnsi="UT Sans"/>
          <w:sz w:val="22"/>
          <w:szCs w:val="22"/>
        </w:rPr>
        <w:t xml:space="preserve">Termen de depunere </w:t>
      </w:r>
      <w:proofErr w:type="gramStart"/>
      <w:r w:rsidRPr="001561DD">
        <w:rPr>
          <w:rFonts w:ascii="UT Sans" w:hAnsi="UT Sans"/>
          <w:sz w:val="22"/>
          <w:szCs w:val="22"/>
        </w:rPr>
        <w:t>a</w:t>
      </w:r>
      <w:proofErr w:type="gramEnd"/>
      <w:r w:rsidRPr="001561DD">
        <w:rPr>
          <w:rFonts w:ascii="UT Sans" w:hAnsi="UT Sans"/>
          <w:sz w:val="22"/>
          <w:szCs w:val="22"/>
        </w:rPr>
        <w:t xml:space="preserve"> ofertelor: </w:t>
      </w:r>
      <w:r w:rsidR="007313D2" w:rsidRPr="007313D2">
        <w:rPr>
          <w:rFonts w:ascii="UT Sans" w:hAnsi="UT Sans"/>
          <w:color w:val="000000" w:themeColor="text1"/>
          <w:sz w:val="22"/>
          <w:szCs w:val="22"/>
        </w:rPr>
        <w:t>08.02.2021</w:t>
      </w:r>
      <w:r w:rsidR="001561DD" w:rsidRPr="007313D2">
        <w:rPr>
          <w:rFonts w:ascii="UT Sans" w:hAnsi="UT Sans"/>
          <w:color w:val="000000" w:themeColor="text1"/>
          <w:sz w:val="22"/>
          <w:szCs w:val="22"/>
        </w:rPr>
        <w:t xml:space="preserve"> ora 10.00</w:t>
      </w:r>
      <w:r w:rsidRPr="007313D2">
        <w:rPr>
          <w:rFonts w:ascii="UT Sans" w:hAnsi="UT Sans"/>
          <w:color w:val="000000" w:themeColor="text1"/>
          <w:sz w:val="22"/>
          <w:szCs w:val="22"/>
        </w:rPr>
        <w:t xml:space="preserve">. </w:t>
      </w:r>
      <w:r w:rsidRPr="00630F5C">
        <w:rPr>
          <w:rFonts w:ascii="UT Sans" w:hAnsi="UT Sans"/>
          <w:sz w:val="22"/>
          <w:szCs w:val="22"/>
        </w:rPr>
        <w:t>Ofertel</w:t>
      </w:r>
      <w:r w:rsidR="00951127">
        <w:rPr>
          <w:rFonts w:ascii="UT Sans" w:hAnsi="UT Sans"/>
          <w:sz w:val="22"/>
          <w:szCs w:val="22"/>
        </w:rPr>
        <w:t>e se depun în plic la adresa: Bd</w:t>
      </w:r>
      <w:r w:rsidRPr="00630F5C">
        <w:rPr>
          <w:rFonts w:ascii="UT Sans" w:hAnsi="UT Sans"/>
          <w:sz w:val="22"/>
          <w:szCs w:val="22"/>
        </w:rPr>
        <w:t>l</w:t>
      </w:r>
      <w:r w:rsidR="00951127">
        <w:rPr>
          <w:rFonts w:ascii="UT Sans" w:hAnsi="UT Sans"/>
          <w:sz w:val="22"/>
          <w:szCs w:val="22"/>
        </w:rPr>
        <w:t>.</w:t>
      </w:r>
      <w:r w:rsidRPr="00630F5C">
        <w:rPr>
          <w:rFonts w:ascii="UT Sans" w:hAnsi="UT Sans"/>
          <w:sz w:val="22"/>
          <w:szCs w:val="22"/>
        </w:rPr>
        <w:t xml:space="preserve"> Eroilor nr.29, Brașov, Registratura Universității, clădirea Rectorat, Universitatea Transilvania</w:t>
      </w:r>
      <w:r w:rsidR="00951127">
        <w:rPr>
          <w:rFonts w:ascii="UT Sans" w:hAnsi="UT Sans"/>
          <w:sz w:val="22"/>
          <w:szCs w:val="22"/>
        </w:rPr>
        <w:t xml:space="preserve"> din</w:t>
      </w:r>
      <w:r w:rsidRPr="00630F5C">
        <w:rPr>
          <w:rFonts w:ascii="UT Sans" w:hAnsi="UT Sans"/>
          <w:sz w:val="22"/>
          <w:szCs w:val="22"/>
        </w:rPr>
        <w:t xml:space="preserve"> Brașov.</w:t>
      </w:r>
    </w:p>
    <w:p w:rsidR="001561DD" w:rsidRPr="00630F5C" w:rsidRDefault="001561DD" w:rsidP="00630F5C">
      <w:pPr>
        <w:jc w:val="both"/>
        <w:rPr>
          <w:rFonts w:ascii="UT Sans" w:hAnsi="UT Sans"/>
          <w:sz w:val="22"/>
          <w:szCs w:val="22"/>
        </w:rPr>
      </w:pPr>
    </w:p>
    <w:p w:rsidR="00630F5C" w:rsidRPr="00991839" w:rsidRDefault="00630F5C" w:rsidP="00630F5C">
      <w:pPr>
        <w:jc w:val="both"/>
        <w:rPr>
          <w:rFonts w:ascii="UT Sans Medium" w:hAnsi="UT Sans Medium"/>
          <w:sz w:val="22"/>
          <w:szCs w:val="22"/>
          <w:u w:val="single"/>
        </w:rPr>
      </w:pPr>
      <w:r w:rsidRPr="00991839">
        <w:rPr>
          <w:rFonts w:ascii="UT Sans Medium" w:hAnsi="UT Sans Medium"/>
          <w:sz w:val="22"/>
          <w:szCs w:val="22"/>
          <w:u w:val="single"/>
        </w:rPr>
        <w:t>A. SERVICII DE ANALIZE MEDICALE DE LABORATOR</w:t>
      </w:r>
    </w:p>
    <w:p w:rsidR="00630F5C" w:rsidRPr="00630F5C" w:rsidRDefault="00630F5C" w:rsidP="00630F5C">
      <w:pPr>
        <w:jc w:val="both"/>
        <w:rPr>
          <w:rFonts w:ascii="UT Sans" w:hAnsi="UT Sans"/>
          <w:sz w:val="22"/>
          <w:szCs w:val="22"/>
        </w:rPr>
      </w:pPr>
      <w:r w:rsidRPr="00630F5C">
        <w:rPr>
          <w:rFonts w:ascii="UT Sans" w:hAnsi="UT Sans"/>
          <w:sz w:val="22"/>
          <w:szCs w:val="22"/>
        </w:rPr>
        <w:t xml:space="preserve">Personalul Universității Transilvania din Brașov </w:t>
      </w:r>
      <w:proofErr w:type="gramStart"/>
      <w:r w:rsidRPr="00630F5C">
        <w:rPr>
          <w:rFonts w:ascii="UT Sans" w:hAnsi="UT Sans"/>
          <w:sz w:val="22"/>
          <w:szCs w:val="22"/>
        </w:rPr>
        <w:t>este</w:t>
      </w:r>
      <w:proofErr w:type="gramEnd"/>
      <w:r w:rsidRPr="00630F5C">
        <w:rPr>
          <w:rFonts w:ascii="UT Sans" w:hAnsi="UT Sans"/>
          <w:sz w:val="22"/>
          <w:szCs w:val="22"/>
        </w:rPr>
        <w:t xml:space="preserve"> constituit din: personal didactic, personal didactic-auxiliar, cercetători, bibliotecari, îngrijitori, portari, șoferi, muncitori electri</w:t>
      </w:r>
      <w:r w:rsidR="00951127">
        <w:rPr>
          <w:rFonts w:ascii="UT Sans" w:hAnsi="UT Sans"/>
          <w:sz w:val="22"/>
          <w:szCs w:val="22"/>
        </w:rPr>
        <w:t>cieni, instalatori, fochiști, lăcătuș</w:t>
      </w:r>
      <w:r w:rsidRPr="00630F5C">
        <w:rPr>
          <w:rFonts w:ascii="UT Sans" w:hAnsi="UT Sans"/>
          <w:sz w:val="22"/>
          <w:szCs w:val="22"/>
        </w:rPr>
        <w:t>i, tâmplari, personal cu funcții de conducere și de execuție.</w:t>
      </w:r>
    </w:p>
    <w:p w:rsidR="00630F5C" w:rsidRPr="00630F5C" w:rsidRDefault="00630F5C" w:rsidP="00630F5C">
      <w:pPr>
        <w:autoSpaceDE w:val="0"/>
        <w:autoSpaceDN w:val="0"/>
        <w:adjustRightInd w:val="0"/>
        <w:jc w:val="both"/>
        <w:rPr>
          <w:rFonts w:ascii="UT Sans" w:hAnsi="UT Sans"/>
          <w:sz w:val="22"/>
          <w:szCs w:val="22"/>
        </w:rPr>
      </w:pPr>
      <w:r w:rsidRPr="00630F5C">
        <w:rPr>
          <w:rFonts w:ascii="UT Sans" w:hAnsi="UT Sans"/>
          <w:sz w:val="22"/>
          <w:szCs w:val="22"/>
        </w:rPr>
        <w:t xml:space="preserve">Serviciile medicale </w:t>
      </w:r>
      <w:proofErr w:type="gramStart"/>
      <w:r w:rsidRPr="00630F5C">
        <w:rPr>
          <w:rFonts w:ascii="UT Sans" w:hAnsi="UT Sans"/>
          <w:sz w:val="22"/>
          <w:szCs w:val="22"/>
        </w:rPr>
        <w:t>ce</w:t>
      </w:r>
      <w:proofErr w:type="gramEnd"/>
      <w:r w:rsidRPr="00630F5C">
        <w:rPr>
          <w:rFonts w:ascii="UT Sans" w:hAnsi="UT Sans"/>
          <w:sz w:val="22"/>
          <w:szCs w:val="22"/>
        </w:rPr>
        <w:t xml:space="preserve"> urmează a fi achiziționate trebuie să asigure realizarea unitară și completă a serviciilor medicale profilactice prin care se asigură supravegherea sănătății lucrătorilor în conformitate cu dispozițiile legale în domeniul respectiv:</w:t>
      </w:r>
    </w:p>
    <w:p w:rsidR="00630F5C" w:rsidRPr="00630F5C" w:rsidRDefault="00630F5C" w:rsidP="007E3146">
      <w:pPr>
        <w:pStyle w:val="ListParagraph"/>
        <w:numPr>
          <w:ilvl w:val="0"/>
          <w:numId w:val="25"/>
        </w:numPr>
        <w:autoSpaceDE w:val="0"/>
        <w:autoSpaceDN w:val="0"/>
        <w:adjustRightInd w:val="0"/>
        <w:spacing w:after="0" w:line="240" w:lineRule="auto"/>
        <w:ind w:left="426" w:hanging="284"/>
        <w:jc w:val="both"/>
        <w:rPr>
          <w:rFonts w:ascii="UT Sans" w:hAnsi="UT Sans"/>
        </w:rPr>
      </w:pPr>
      <w:r w:rsidRPr="00630F5C">
        <w:rPr>
          <w:rFonts w:ascii="UT Sans" w:hAnsi="UT Sans"/>
        </w:rPr>
        <w:t>Hotăr</w:t>
      </w:r>
      <w:r w:rsidRPr="00630F5C">
        <w:rPr>
          <w:rFonts w:ascii="UT Sans" w:hAnsi="UT Sans"/>
          <w:lang w:val="ro-RO"/>
        </w:rPr>
        <w:t xml:space="preserve">ârea </w:t>
      </w:r>
      <w:r w:rsidRPr="00630F5C">
        <w:rPr>
          <w:rFonts w:ascii="UT Sans" w:hAnsi="UT Sans"/>
        </w:rPr>
        <w:t>Guvernului nr.355/2007 privind supravegherea sănătății lucrătorilor, modificată și completată prin HG nr.1169/2011;</w:t>
      </w:r>
    </w:p>
    <w:p w:rsidR="00630F5C" w:rsidRPr="00630F5C" w:rsidRDefault="00630F5C" w:rsidP="007E3146">
      <w:pPr>
        <w:pStyle w:val="ListParagraph"/>
        <w:numPr>
          <w:ilvl w:val="0"/>
          <w:numId w:val="25"/>
        </w:numPr>
        <w:autoSpaceDE w:val="0"/>
        <w:autoSpaceDN w:val="0"/>
        <w:adjustRightInd w:val="0"/>
        <w:spacing w:after="0" w:line="240" w:lineRule="auto"/>
        <w:ind w:left="426" w:hanging="284"/>
        <w:jc w:val="both"/>
        <w:rPr>
          <w:rFonts w:ascii="UT Sans" w:hAnsi="UT Sans"/>
        </w:rPr>
      </w:pPr>
      <w:r w:rsidRPr="00630F5C">
        <w:rPr>
          <w:rFonts w:ascii="UT Sans" w:hAnsi="UT Sans"/>
          <w:lang w:val="ro-RO"/>
        </w:rPr>
        <w:t>Legea nr. 319/2006 - Legea securiății și sănătătii în muncă;</w:t>
      </w:r>
    </w:p>
    <w:p w:rsidR="00630F5C" w:rsidRPr="00630F5C" w:rsidRDefault="00991839" w:rsidP="007E3146">
      <w:pPr>
        <w:pStyle w:val="ListParagraph"/>
        <w:numPr>
          <w:ilvl w:val="0"/>
          <w:numId w:val="25"/>
        </w:numPr>
        <w:autoSpaceDE w:val="0"/>
        <w:autoSpaceDN w:val="0"/>
        <w:adjustRightInd w:val="0"/>
        <w:spacing w:after="0" w:line="240" w:lineRule="auto"/>
        <w:ind w:left="426" w:hanging="284"/>
        <w:jc w:val="both"/>
        <w:rPr>
          <w:rFonts w:ascii="UT Sans" w:hAnsi="UT Sans"/>
        </w:rPr>
      </w:pPr>
      <w:r>
        <w:rPr>
          <w:rFonts w:ascii="UT Sans" w:hAnsi="UT Sans"/>
          <w:lang w:val="ro-RO"/>
        </w:rPr>
        <w:t>Hotărârea de Guvern nr. 1425/</w:t>
      </w:r>
      <w:r w:rsidR="00630F5C" w:rsidRPr="00630F5C">
        <w:rPr>
          <w:rFonts w:ascii="UT Sans" w:hAnsi="UT Sans"/>
          <w:lang w:val="ro-RO"/>
        </w:rPr>
        <w:t>2006 pentru aprobarea Normelor metodologice de aplicare a prevederilor Legii securiății și sănătătii în muncă nr.319/2006, cu modificările și completările ulterioare;</w:t>
      </w:r>
    </w:p>
    <w:p w:rsidR="00630F5C" w:rsidRPr="00630F5C" w:rsidRDefault="000E10DF" w:rsidP="00630F5C">
      <w:pPr>
        <w:pStyle w:val="ListParagraph"/>
        <w:ind w:left="0"/>
        <w:jc w:val="both"/>
        <w:rPr>
          <w:rFonts w:ascii="UT Sans" w:hAnsi="UT Sans"/>
        </w:rPr>
      </w:pPr>
      <w:r>
        <w:rPr>
          <w:rFonts w:ascii="UT Sans" w:hAnsi="UT Sans"/>
        </w:rPr>
        <w:lastRenderedPageBreak/>
        <w:t>Servicii medicale–</w:t>
      </w:r>
      <w:r w:rsidR="00630F5C" w:rsidRPr="00630F5C">
        <w:rPr>
          <w:rFonts w:ascii="UT Sans" w:hAnsi="UT Sans"/>
        </w:rPr>
        <w:t xml:space="preserve">servicii pachet de </w:t>
      </w:r>
      <w:proofErr w:type="gramStart"/>
      <w:r w:rsidR="00630F5C" w:rsidRPr="00630F5C">
        <w:rPr>
          <w:rFonts w:ascii="UT Sans" w:hAnsi="UT Sans"/>
        </w:rPr>
        <w:t>analize</w:t>
      </w:r>
      <w:proofErr w:type="gramEnd"/>
      <w:r w:rsidR="00630F5C" w:rsidRPr="00630F5C">
        <w:rPr>
          <w:rFonts w:ascii="UT Sans" w:hAnsi="UT Sans"/>
        </w:rPr>
        <w:t xml:space="preserve"> medicale de laborator</w:t>
      </w:r>
      <w:r w:rsidR="00630F5C" w:rsidRPr="00630F5C">
        <w:rPr>
          <w:rFonts w:ascii="UT Sans" w:hAnsi="UT Sans"/>
          <w:b/>
        </w:rPr>
        <w:t xml:space="preserve"> </w:t>
      </w:r>
      <w:r w:rsidR="00630F5C" w:rsidRPr="00630F5C">
        <w:rPr>
          <w:rFonts w:ascii="UT Sans" w:hAnsi="UT Sans"/>
        </w:rPr>
        <w:t>ce</w:t>
      </w:r>
      <w:r w:rsidR="00630F5C" w:rsidRPr="00630F5C">
        <w:rPr>
          <w:rFonts w:ascii="UT Sans" w:hAnsi="UT Sans"/>
          <w:b/>
        </w:rPr>
        <w:t xml:space="preserve"> </w:t>
      </w:r>
      <w:r w:rsidR="00630F5C" w:rsidRPr="00630F5C">
        <w:rPr>
          <w:rFonts w:ascii="UT Sans" w:hAnsi="UT Sans"/>
        </w:rPr>
        <w:t>constau în:</w:t>
      </w:r>
    </w:p>
    <w:p w:rsidR="00630F5C" w:rsidRPr="00630F5C" w:rsidRDefault="00630F5C" w:rsidP="007E3146">
      <w:pPr>
        <w:pStyle w:val="ListParagraph"/>
        <w:numPr>
          <w:ilvl w:val="0"/>
          <w:numId w:val="4"/>
        </w:numPr>
        <w:ind w:left="426" w:hanging="284"/>
        <w:jc w:val="both"/>
        <w:rPr>
          <w:rFonts w:ascii="UT Sans" w:hAnsi="UT Sans"/>
        </w:rPr>
      </w:pPr>
      <w:r w:rsidRPr="00630F5C">
        <w:rPr>
          <w:rFonts w:ascii="UT Sans" w:hAnsi="UT Sans"/>
        </w:rPr>
        <w:t>recoltarea de probe de sânge de la pacienț</w:t>
      </w:r>
      <w:r w:rsidR="006D61FB">
        <w:rPr>
          <w:rFonts w:ascii="UT Sans" w:hAnsi="UT Sans"/>
        </w:rPr>
        <w:t>i pentru un număr estimat de 1315</w:t>
      </w:r>
      <w:r w:rsidRPr="00630F5C">
        <w:rPr>
          <w:rFonts w:ascii="UT Sans" w:hAnsi="UT Sans"/>
        </w:rPr>
        <w:t xml:space="preserve"> angajați</w:t>
      </w:r>
      <w:r w:rsidR="000E10DF">
        <w:rPr>
          <w:rFonts w:ascii="UT Sans" w:hAnsi="UT Sans"/>
        </w:rPr>
        <w:t>;</w:t>
      </w:r>
      <w:r w:rsidRPr="00630F5C">
        <w:rPr>
          <w:rFonts w:ascii="UT Sans" w:hAnsi="UT Sans"/>
        </w:rPr>
        <w:t xml:space="preserve"> </w:t>
      </w:r>
    </w:p>
    <w:p w:rsidR="00630F5C" w:rsidRPr="00630F5C" w:rsidRDefault="00630F5C" w:rsidP="007E3146">
      <w:pPr>
        <w:pStyle w:val="ListParagraph"/>
        <w:numPr>
          <w:ilvl w:val="0"/>
          <w:numId w:val="4"/>
        </w:numPr>
        <w:ind w:left="426" w:hanging="284"/>
        <w:jc w:val="both"/>
        <w:rPr>
          <w:rFonts w:ascii="UT Sans" w:hAnsi="UT Sans"/>
        </w:rPr>
      </w:pPr>
      <w:r w:rsidRPr="00630F5C">
        <w:rPr>
          <w:rFonts w:ascii="UT Sans" w:hAnsi="UT Sans"/>
        </w:rPr>
        <w:t>efectuarea unui set de analize într-un laborator de specialitate</w:t>
      </w:r>
      <w:r w:rsidR="000E10DF">
        <w:rPr>
          <w:rFonts w:ascii="UT Sans" w:hAnsi="UT Sans"/>
        </w:rPr>
        <w:t>;</w:t>
      </w:r>
    </w:p>
    <w:p w:rsidR="00630F5C" w:rsidRPr="00630F5C" w:rsidRDefault="00630F5C" w:rsidP="007E3146">
      <w:pPr>
        <w:pStyle w:val="ListParagraph"/>
        <w:numPr>
          <w:ilvl w:val="0"/>
          <w:numId w:val="4"/>
        </w:numPr>
        <w:spacing w:after="0" w:line="240" w:lineRule="auto"/>
        <w:ind w:left="426" w:hanging="284"/>
        <w:jc w:val="both"/>
        <w:rPr>
          <w:rFonts w:ascii="UT Sans" w:hAnsi="UT Sans"/>
        </w:rPr>
      </w:pPr>
      <w:proofErr w:type="gramStart"/>
      <w:r w:rsidRPr="00630F5C">
        <w:rPr>
          <w:rFonts w:ascii="UT Sans" w:hAnsi="UT Sans"/>
        </w:rPr>
        <w:t>eliberarea</w:t>
      </w:r>
      <w:proofErr w:type="gramEnd"/>
      <w:r w:rsidRPr="00630F5C">
        <w:rPr>
          <w:rFonts w:ascii="UT Sans" w:hAnsi="UT Sans"/>
        </w:rPr>
        <w:t xml:space="preserve"> re</w:t>
      </w:r>
      <w:r w:rsidR="0019452F">
        <w:rPr>
          <w:rFonts w:ascii="UT Sans" w:hAnsi="UT Sans"/>
        </w:rPr>
        <w:t>zultatelor analizelor ef</w:t>
      </w:r>
      <w:r w:rsidR="000E10DF">
        <w:rPr>
          <w:rFonts w:ascii="UT Sans" w:hAnsi="UT Sans"/>
        </w:rPr>
        <w:t>ectuate.</w:t>
      </w:r>
    </w:p>
    <w:p w:rsidR="00630F5C" w:rsidRPr="00630F5C" w:rsidRDefault="00630F5C" w:rsidP="00630F5C">
      <w:pPr>
        <w:pStyle w:val="ListParagraph"/>
        <w:spacing w:after="0" w:line="240" w:lineRule="auto"/>
        <w:ind w:left="426" w:hanging="284"/>
        <w:jc w:val="both"/>
        <w:rPr>
          <w:rFonts w:ascii="UT Sans" w:hAnsi="UT Sans"/>
        </w:rPr>
      </w:pPr>
    </w:p>
    <w:p w:rsidR="00630F5C" w:rsidRPr="00630F5C" w:rsidRDefault="00630F5C" w:rsidP="00630F5C">
      <w:pPr>
        <w:pStyle w:val="ListParagraph"/>
        <w:spacing w:after="0" w:line="240" w:lineRule="auto"/>
        <w:ind w:left="1146" w:hanging="1146"/>
        <w:jc w:val="both"/>
        <w:rPr>
          <w:rFonts w:ascii="UT Sans" w:hAnsi="UT Sans"/>
        </w:rPr>
      </w:pPr>
      <w:r w:rsidRPr="00630F5C">
        <w:rPr>
          <w:rFonts w:ascii="UT Sans" w:hAnsi="UT Sans"/>
        </w:rPr>
        <w:t xml:space="preserve">Pachetul de </w:t>
      </w:r>
      <w:proofErr w:type="gramStart"/>
      <w:r w:rsidRPr="00630F5C">
        <w:rPr>
          <w:rFonts w:ascii="UT Sans" w:hAnsi="UT Sans"/>
        </w:rPr>
        <w:t>analize</w:t>
      </w:r>
      <w:proofErr w:type="gramEnd"/>
      <w:r w:rsidRPr="00630F5C">
        <w:rPr>
          <w:rFonts w:ascii="UT Sans" w:hAnsi="UT Sans"/>
        </w:rPr>
        <w:t xml:space="preserve"> medicale de laborator se află în tabelul 1.</w:t>
      </w:r>
    </w:p>
    <w:p w:rsidR="001561DD" w:rsidRPr="00630F5C" w:rsidRDefault="001561DD" w:rsidP="00630F5C">
      <w:pPr>
        <w:jc w:val="both"/>
        <w:rPr>
          <w:rFonts w:ascii="UT Sans" w:hAnsi="UT Sans"/>
          <w:sz w:val="22"/>
          <w:szCs w:val="22"/>
        </w:rPr>
      </w:pPr>
    </w:p>
    <w:p w:rsidR="00630F5C" w:rsidRPr="00630F5C" w:rsidRDefault="00630F5C" w:rsidP="00D43ACD">
      <w:pPr>
        <w:ind w:left="5760" w:firstLine="720"/>
        <w:jc w:val="both"/>
        <w:rPr>
          <w:rFonts w:ascii="UT Sans" w:hAnsi="UT Sans"/>
          <w:sz w:val="22"/>
          <w:szCs w:val="22"/>
        </w:rPr>
      </w:pPr>
      <w:r w:rsidRPr="00630F5C">
        <w:rPr>
          <w:rFonts w:ascii="UT Sans" w:hAnsi="UT Sans"/>
          <w:sz w:val="22"/>
          <w:szCs w:val="22"/>
        </w:rPr>
        <w:t>Tabelul nr.1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1275"/>
      </w:tblGrid>
      <w:tr w:rsidR="00630F5C" w:rsidRPr="007E3146" w:rsidTr="00D43ACD">
        <w:trPr>
          <w:jc w:val="center"/>
        </w:trPr>
        <w:tc>
          <w:tcPr>
            <w:tcW w:w="846" w:type="dxa"/>
            <w:shd w:val="clear" w:color="auto" w:fill="auto"/>
            <w:vAlign w:val="bottom"/>
          </w:tcPr>
          <w:p w:rsidR="00630F5C" w:rsidRPr="007E3146" w:rsidRDefault="00630F5C" w:rsidP="007E3146">
            <w:pPr>
              <w:jc w:val="center"/>
              <w:rPr>
                <w:rFonts w:ascii="UT Sans" w:eastAsia="Calibri" w:hAnsi="UT Sans"/>
                <w:color w:val="000000"/>
                <w:sz w:val="22"/>
                <w:szCs w:val="22"/>
              </w:rPr>
            </w:pPr>
            <w:r w:rsidRPr="007E3146">
              <w:rPr>
                <w:rFonts w:ascii="UT Sans" w:eastAsia="Calibri" w:hAnsi="UT Sans"/>
                <w:color w:val="000000"/>
                <w:sz w:val="22"/>
                <w:szCs w:val="22"/>
              </w:rPr>
              <w:t>Nr. Crt.</w:t>
            </w:r>
          </w:p>
        </w:tc>
        <w:tc>
          <w:tcPr>
            <w:tcW w:w="3827" w:type="dxa"/>
            <w:shd w:val="clear" w:color="auto" w:fill="auto"/>
            <w:vAlign w:val="center"/>
          </w:tcPr>
          <w:p w:rsidR="00630F5C" w:rsidRPr="007E3146" w:rsidRDefault="00630F5C" w:rsidP="00630F5C">
            <w:pPr>
              <w:rPr>
                <w:rFonts w:ascii="UT Sans" w:eastAsia="Calibri" w:hAnsi="UT Sans"/>
                <w:color w:val="000000"/>
                <w:sz w:val="22"/>
                <w:szCs w:val="22"/>
              </w:rPr>
            </w:pPr>
            <w:r w:rsidRPr="007E3146">
              <w:rPr>
                <w:rFonts w:ascii="UT Sans" w:eastAsia="Calibri" w:hAnsi="UT Sans"/>
                <w:color w:val="000000"/>
                <w:sz w:val="22"/>
                <w:szCs w:val="22"/>
              </w:rPr>
              <w:t>Tip analiză medicală de laborator</w:t>
            </w:r>
          </w:p>
        </w:tc>
        <w:tc>
          <w:tcPr>
            <w:tcW w:w="1275" w:type="dxa"/>
            <w:shd w:val="clear" w:color="auto" w:fill="auto"/>
            <w:vAlign w:val="bottom"/>
          </w:tcPr>
          <w:p w:rsidR="00630F5C" w:rsidRPr="007E3146" w:rsidRDefault="00630F5C" w:rsidP="007E3146">
            <w:pPr>
              <w:jc w:val="center"/>
              <w:rPr>
                <w:rFonts w:ascii="UT Sans" w:eastAsia="Calibri" w:hAnsi="UT Sans"/>
                <w:color w:val="000000"/>
                <w:sz w:val="22"/>
                <w:szCs w:val="22"/>
              </w:rPr>
            </w:pPr>
            <w:r w:rsidRPr="007E3146">
              <w:rPr>
                <w:rFonts w:ascii="UT Sans" w:eastAsia="Calibri" w:hAnsi="UT Sans"/>
                <w:color w:val="000000"/>
                <w:sz w:val="22"/>
                <w:szCs w:val="22"/>
              </w:rPr>
              <w:t>Nr. persoane</w:t>
            </w:r>
          </w:p>
        </w:tc>
      </w:tr>
      <w:tr w:rsidR="00630F5C" w:rsidRPr="007E3146" w:rsidTr="00D43ACD">
        <w:trPr>
          <w:jc w:val="center"/>
        </w:trPr>
        <w:tc>
          <w:tcPr>
            <w:tcW w:w="846" w:type="dxa"/>
            <w:shd w:val="clear" w:color="auto" w:fill="auto"/>
          </w:tcPr>
          <w:p w:rsidR="00630F5C" w:rsidRPr="007E3146" w:rsidRDefault="00630F5C" w:rsidP="007E3146">
            <w:pPr>
              <w:jc w:val="center"/>
              <w:rPr>
                <w:rFonts w:ascii="UT Sans" w:eastAsia="Calibri" w:hAnsi="UT Sans"/>
                <w:sz w:val="22"/>
                <w:szCs w:val="22"/>
              </w:rPr>
            </w:pPr>
            <w:r w:rsidRPr="007E3146">
              <w:rPr>
                <w:rFonts w:ascii="UT Sans" w:eastAsia="Calibri" w:hAnsi="UT Sans"/>
                <w:sz w:val="22"/>
                <w:szCs w:val="22"/>
              </w:rPr>
              <w:t>1.</w:t>
            </w:r>
          </w:p>
        </w:tc>
        <w:tc>
          <w:tcPr>
            <w:tcW w:w="3827" w:type="dxa"/>
            <w:shd w:val="clear" w:color="auto" w:fill="auto"/>
          </w:tcPr>
          <w:p w:rsidR="00630F5C" w:rsidRPr="007E3146" w:rsidRDefault="00630F5C" w:rsidP="007E3146">
            <w:pPr>
              <w:jc w:val="both"/>
              <w:rPr>
                <w:rFonts w:ascii="UT Sans" w:eastAsia="Calibri" w:hAnsi="UT Sans"/>
                <w:sz w:val="22"/>
                <w:szCs w:val="22"/>
              </w:rPr>
            </w:pPr>
            <w:r w:rsidRPr="007E3146">
              <w:rPr>
                <w:rFonts w:ascii="UT Sans" w:eastAsia="Calibri" w:hAnsi="UT Sans"/>
                <w:sz w:val="22"/>
                <w:szCs w:val="22"/>
              </w:rPr>
              <w:t xml:space="preserve">Hemoleucogramă </w:t>
            </w:r>
            <w:r w:rsidR="000E10DF">
              <w:rPr>
                <w:rFonts w:ascii="UT Sans" w:eastAsia="Calibri" w:hAnsi="UT Sans"/>
                <w:sz w:val="22"/>
                <w:szCs w:val="22"/>
              </w:rPr>
              <w:t>complete</w:t>
            </w:r>
          </w:p>
        </w:tc>
        <w:tc>
          <w:tcPr>
            <w:tcW w:w="1275" w:type="dxa"/>
            <w:shd w:val="clear" w:color="auto" w:fill="auto"/>
          </w:tcPr>
          <w:p w:rsidR="00630F5C" w:rsidRPr="007E3146" w:rsidRDefault="0019452F" w:rsidP="007E3146">
            <w:pPr>
              <w:jc w:val="center"/>
              <w:rPr>
                <w:rFonts w:ascii="UT Sans" w:eastAsia="Calibri" w:hAnsi="UT Sans"/>
                <w:sz w:val="22"/>
                <w:szCs w:val="22"/>
              </w:rPr>
            </w:pPr>
            <w:r>
              <w:rPr>
                <w:rFonts w:ascii="UT Sans" w:eastAsia="Calibri" w:hAnsi="UT Sans"/>
                <w:sz w:val="22"/>
                <w:szCs w:val="22"/>
              </w:rPr>
              <w:t>13</w:t>
            </w:r>
            <w:r w:rsidR="000F0476">
              <w:rPr>
                <w:rFonts w:ascii="UT Sans" w:eastAsia="Calibri" w:hAnsi="UT Sans"/>
                <w:sz w:val="22"/>
                <w:szCs w:val="22"/>
              </w:rPr>
              <w:t>15</w:t>
            </w:r>
          </w:p>
        </w:tc>
      </w:tr>
      <w:tr w:rsidR="000F0476" w:rsidRPr="007E3146" w:rsidTr="00D43ACD">
        <w:trPr>
          <w:jc w:val="center"/>
        </w:trPr>
        <w:tc>
          <w:tcPr>
            <w:tcW w:w="846" w:type="dxa"/>
            <w:shd w:val="clear" w:color="auto" w:fill="auto"/>
          </w:tcPr>
          <w:p w:rsidR="000F0476" w:rsidRPr="007E3146" w:rsidRDefault="000F0476" w:rsidP="0006137D">
            <w:pPr>
              <w:ind w:left="-542" w:firstLine="542"/>
              <w:jc w:val="center"/>
              <w:rPr>
                <w:rFonts w:ascii="UT Sans" w:eastAsia="Calibri" w:hAnsi="UT Sans"/>
                <w:sz w:val="22"/>
                <w:szCs w:val="22"/>
              </w:rPr>
            </w:pPr>
            <w:r w:rsidRPr="007E3146">
              <w:rPr>
                <w:rFonts w:ascii="UT Sans" w:eastAsia="Calibri" w:hAnsi="UT Sans"/>
                <w:sz w:val="22"/>
                <w:szCs w:val="22"/>
              </w:rPr>
              <w:t>2.</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VSH</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3.</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Acid uric</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4.</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Bilirubină totală</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5.</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Calciu total</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6.</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Colesterol total</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7.</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HDL</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8.</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LDL</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9.</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Creatinina serică</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10.</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Glicemie</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11.</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Magneziu</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12.</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 xml:space="preserve">Proteina C </w:t>
            </w:r>
            <w:r>
              <w:rPr>
                <w:rFonts w:ascii="UT Sans" w:eastAsia="Calibri" w:hAnsi="UT Sans"/>
                <w:sz w:val="22"/>
                <w:szCs w:val="22"/>
              </w:rPr>
              <w:t>reactive</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13.</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Proteine totale serice</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14.</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Sideremie (Fier)</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15.</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TGO</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16</w:t>
            </w:r>
            <w:r>
              <w:rPr>
                <w:rFonts w:ascii="UT Sans" w:eastAsia="Calibri" w:hAnsi="UT Sans"/>
                <w:sz w:val="22"/>
                <w:szCs w:val="22"/>
              </w:rPr>
              <w:t>.</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TGP</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r w:rsidR="000F0476" w:rsidRPr="007E3146" w:rsidTr="00D43ACD">
        <w:trPr>
          <w:jc w:val="center"/>
        </w:trPr>
        <w:tc>
          <w:tcPr>
            <w:tcW w:w="846" w:type="dxa"/>
            <w:shd w:val="clear" w:color="auto" w:fill="auto"/>
          </w:tcPr>
          <w:p w:rsidR="000F0476" w:rsidRPr="007E3146" w:rsidRDefault="000F0476" w:rsidP="0006137D">
            <w:pPr>
              <w:jc w:val="center"/>
              <w:rPr>
                <w:rFonts w:ascii="UT Sans" w:eastAsia="Calibri" w:hAnsi="UT Sans"/>
                <w:sz w:val="22"/>
                <w:szCs w:val="22"/>
              </w:rPr>
            </w:pPr>
            <w:r w:rsidRPr="007E3146">
              <w:rPr>
                <w:rFonts w:ascii="UT Sans" w:eastAsia="Calibri" w:hAnsi="UT Sans"/>
                <w:sz w:val="22"/>
                <w:szCs w:val="22"/>
              </w:rPr>
              <w:t>17</w:t>
            </w:r>
            <w:r>
              <w:rPr>
                <w:rFonts w:ascii="UT Sans" w:eastAsia="Calibri" w:hAnsi="UT Sans"/>
                <w:sz w:val="22"/>
                <w:szCs w:val="22"/>
              </w:rPr>
              <w:t>.</w:t>
            </w:r>
          </w:p>
        </w:tc>
        <w:tc>
          <w:tcPr>
            <w:tcW w:w="3827" w:type="dxa"/>
            <w:shd w:val="clear" w:color="auto" w:fill="auto"/>
          </w:tcPr>
          <w:p w:rsidR="000F0476" w:rsidRPr="007E3146" w:rsidRDefault="000F0476" w:rsidP="0006137D">
            <w:pPr>
              <w:jc w:val="both"/>
              <w:rPr>
                <w:rFonts w:ascii="UT Sans" w:eastAsia="Calibri" w:hAnsi="UT Sans"/>
                <w:sz w:val="22"/>
                <w:szCs w:val="22"/>
              </w:rPr>
            </w:pPr>
            <w:r w:rsidRPr="007E3146">
              <w:rPr>
                <w:rFonts w:ascii="UT Sans" w:eastAsia="Calibri" w:hAnsi="UT Sans"/>
                <w:sz w:val="22"/>
                <w:szCs w:val="22"/>
              </w:rPr>
              <w:t>Trigliceride serice</w:t>
            </w:r>
          </w:p>
        </w:tc>
        <w:tc>
          <w:tcPr>
            <w:tcW w:w="1275" w:type="dxa"/>
            <w:shd w:val="clear" w:color="auto" w:fill="auto"/>
          </w:tcPr>
          <w:p w:rsidR="000F0476" w:rsidRPr="007E3146" w:rsidRDefault="000F0476" w:rsidP="000F0476">
            <w:pPr>
              <w:jc w:val="center"/>
              <w:rPr>
                <w:rFonts w:ascii="UT Sans" w:eastAsia="Calibri" w:hAnsi="UT Sans"/>
                <w:sz w:val="22"/>
                <w:szCs w:val="22"/>
              </w:rPr>
            </w:pPr>
            <w:r>
              <w:rPr>
                <w:rFonts w:ascii="UT Sans" w:eastAsia="Calibri" w:hAnsi="UT Sans"/>
                <w:sz w:val="22"/>
                <w:szCs w:val="22"/>
              </w:rPr>
              <w:t>1315</w:t>
            </w:r>
          </w:p>
        </w:tc>
      </w:tr>
    </w:tbl>
    <w:p w:rsidR="00630F5C" w:rsidRPr="00630F5C" w:rsidRDefault="00630F5C" w:rsidP="00630F5C">
      <w:pPr>
        <w:tabs>
          <w:tab w:val="left" w:pos="360"/>
          <w:tab w:val="left" w:pos="426"/>
          <w:tab w:val="left" w:pos="851"/>
        </w:tabs>
        <w:jc w:val="both"/>
        <w:rPr>
          <w:rFonts w:ascii="UT Sans" w:hAnsi="UT Sans"/>
          <w:b/>
          <w:sz w:val="22"/>
          <w:szCs w:val="22"/>
        </w:rPr>
      </w:pPr>
    </w:p>
    <w:p w:rsidR="004E0D5C" w:rsidRDefault="004E0D5C" w:rsidP="00630F5C">
      <w:pPr>
        <w:tabs>
          <w:tab w:val="left" w:pos="360"/>
          <w:tab w:val="left" w:pos="426"/>
          <w:tab w:val="left" w:pos="1418"/>
        </w:tabs>
        <w:jc w:val="both"/>
        <w:rPr>
          <w:rFonts w:ascii="UT Sans Medium" w:hAnsi="UT Sans Medium"/>
          <w:sz w:val="22"/>
          <w:szCs w:val="22"/>
        </w:rPr>
      </w:pPr>
    </w:p>
    <w:p w:rsidR="00630F5C" w:rsidRPr="00991839" w:rsidRDefault="00630F5C" w:rsidP="00630F5C">
      <w:pPr>
        <w:tabs>
          <w:tab w:val="left" w:pos="360"/>
          <w:tab w:val="left" w:pos="426"/>
          <w:tab w:val="left" w:pos="1418"/>
        </w:tabs>
        <w:jc w:val="both"/>
        <w:rPr>
          <w:rFonts w:ascii="UT Sans Medium" w:hAnsi="UT Sans Medium"/>
          <w:sz w:val="22"/>
          <w:szCs w:val="22"/>
        </w:rPr>
      </w:pPr>
      <w:r w:rsidRPr="00991839">
        <w:rPr>
          <w:rFonts w:ascii="UT Sans Medium" w:hAnsi="UT Sans Medium"/>
          <w:sz w:val="22"/>
          <w:szCs w:val="22"/>
        </w:rPr>
        <w:t xml:space="preserve">CERINȚE MINIME OBLIGATORII: </w:t>
      </w: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 xml:space="preserve">Prestatorul se obligă </w:t>
      </w:r>
      <w:proofErr w:type="gramStart"/>
      <w:r w:rsidRPr="00630F5C">
        <w:rPr>
          <w:rFonts w:ascii="UT Sans" w:hAnsi="UT Sans"/>
        </w:rPr>
        <w:t>să</w:t>
      </w:r>
      <w:proofErr w:type="gramEnd"/>
      <w:r w:rsidRPr="00630F5C">
        <w:rPr>
          <w:rFonts w:ascii="UT Sans" w:hAnsi="UT Sans"/>
        </w:rPr>
        <w:t xml:space="preserve"> asigure pachetul de analize medicale de laborator din tabelul nr.1.</w:t>
      </w:r>
    </w:p>
    <w:p w:rsidR="00630F5C" w:rsidRPr="00991839" w:rsidRDefault="00630F5C" w:rsidP="00630F5C">
      <w:pPr>
        <w:pStyle w:val="ListParagraph"/>
        <w:tabs>
          <w:tab w:val="left" w:pos="360"/>
          <w:tab w:val="left" w:pos="426"/>
          <w:tab w:val="left" w:pos="1418"/>
        </w:tabs>
        <w:spacing w:after="0" w:line="240" w:lineRule="auto"/>
        <w:ind w:left="0"/>
        <w:jc w:val="both"/>
        <w:rPr>
          <w:rFonts w:ascii="UT Sans Medium" w:hAnsi="UT Sans Medium"/>
        </w:rPr>
      </w:pPr>
      <w:r w:rsidRPr="00991839">
        <w:rPr>
          <w:rFonts w:ascii="UT Sans Medium" w:hAnsi="UT Sans Medium"/>
        </w:rPr>
        <w:t xml:space="preserve">Prețurile analizelor medicale de laborator vor fi calculate pentru fiecare salariat care </w:t>
      </w:r>
      <w:proofErr w:type="gramStart"/>
      <w:r w:rsidRPr="00991839">
        <w:rPr>
          <w:rFonts w:ascii="UT Sans Medium" w:hAnsi="UT Sans Medium"/>
        </w:rPr>
        <w:t>a</w:t>
      </w:r>
      <w:proofErr w:type="gramEnd"/>
      <w:r w:rsidRPr="00991839">
        <w:rPr>
          <w:rFonts w:ascii="UT Sans Medium" w:hAnsi="UT Sans Medium"/>
        </w:rPr>
        <w:t xml:space="preserve"> efectuat analizele medicale.</w:t>
      </w: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Pentru a fi acceptată, oferta va trebui să conțină tarife pentru toate analizele de mai sus (exprimate în lei/analiză), precum și valoarea totală a pachetului - conf.</w:t>
      </w:r>
      <w:r w:rsidRPr="00630F5C">
        <w:rPr>
          <w:rFonts w:ascii="UT Sans" w:hAnsi="UT Sans"/>
          <w:b/>
        </w:rPr>
        <w:t xml:space="preserve"> </w:t>
      </w:r>
      <w:r w:rsidRPr="00991839">
        <w:rPr>
          <w:rFonts w:ascii="UT Sans Medium" w:hAnsi="UT Sans Medium"/>
        </w:rPr>
        <w:t>Anexei 1</w:t>
      </w:r>
      <w:r w:rsidRPr="00630F5C">
        <w:rPr>
          <w:rFonts w:ascii="UT Sans" w:hAnsi="UT Sans"/>
        </w:rPr>
        <w:t xml:space="preserve"> la Caietul de sarcini.</w:t>
      </w: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Neofertarea uneia sau mai multor poziții din cele solicitate conduce la respingerea ofertei.</w:t>
      </w: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 xml:space="preserve">Nu se admit oferte parțiale sau alternative. </w:t>
      </w: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 xml:space="preserve">Plata serviciilor se </w:t>
      </w:r>
      <w:proofErr w:type="gramStart"/>
      <w:r w:rsidRPr="00630F5C">
        <w:rPr>
          <w:rFonts w:ascii="UT Sans" w:hAnsi="UT Sans"/>
        </w:rPr>
        <w:t>va</w:t>
      </w:r>
      <w:proofErr w:type="gramEnd"/>
      <w:r w:rsidRPr="00630F5C">
        <w:rPr>
          <w:rFonts w:ascii="UT Sans" w:hAnsi="UT Sans"/>
        </w:rPr>
        <w:t xml:space="preserve"> face în baza facturii fiscale emise de către prestator (pentru serviciile medicale efectiv prestate), în termen de 30 de zile de la data comunicării facturii către achizitorul-beneficiar.</w:t>
      </w: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 xml:space="preserve">Factura </w:t>
      </w:r>
      <w:proofErr w:type="gramStart"/>
      <w:r w:rsidRPr="00630F5C">
        <w:rPr>
          <w:rFonts w:ascii="UT Sans" w:hAnsi="UT Sans"/>
        </w:rPr>
        <w:t>va</w:t>
      </w:r>
      <w:proofErr w:type="gramEnd"/>
      <w:r w:rsidRPr="00630F5C">
        <w:rPr>
          <w:rFonts w:ascii="UT Sans" w:hAnsi="UT Sans"/>
        </w:rPr>
        <w:t xml:space="preserve"> fi însoțită de un tabel justificativ întocmit de prestator și semnat de ambele părți care va conține: numele și prenumele fiecarui angajat care a efectuat controlul medical în luna precedentă, data efectuării controlului, tipul examenului efectuat și suma prestațiilor medicale efectuate.</w:t>
      </w:r>
    </w:p>
    <w:p w:rsidR="00630F5C" w:rsidRPr="00FB0E81" w:rsidRDefault="00630F5C" w:rsidP="00630F5C">
      <w:pPr>
        <w:pStyle w:val="ListParagraph"/>
        <w:tabs>
          <w:tab w:val="left" w:pos="360"/>
          <w:tab w:val="left" w:pos="426"/>
          <w:tab w:val="left" w:pos="1418"/>
        </w:tabs>
        <w:ind w:left="0"/>
        <w:jc w:val="both"/>
        <w:rPr>
          <w:rFonts w:ascii="UT Sans" w:hAnsi="UT Sans"/>
          <w:b/>
          <w:u w:val="single"/>
        </w:rPr>
      </w:pPr>
      <w:r w:rsidRPr="00FB0E81">
        <w:rPr>
          <w:rFonts w:ascii="UT Sans" w:hAnsi="UT Sans"/>
          <w:b/>
          <w:u w:val="single"/>
        </w:rPr>
        <w:lastRenderedPageBreak/>
        <w:t xml:space="preserve">Ofertanții trebuie să </w:t>
      </w:r>
      <w:proofErr w:type="gramStart"/>
      <w:r w:rsidRPr="00FB0E81">
        <w:rPr>
          <w:rFonts w:ascii="UT Sans" w:hAnsi="UT Sans"/>
          <w:b/>
          <w:u w:val="single"/>
        </w:rPr>
        <w:t>prezinte :</w:t>
      </w:r>
      <w:proofErr w:type="gramEnd"/>
    </w:p>
    <w:p w:rsidR="00630F5C" w:rsidRPr="00630F5C" w:rsidRDefault="00630F5C" w:rsidP="007E3146">
      <w:pPr>
        <w:pStyle w:val="ListParagraph"/>
        <w:numPr>
          <w:ilvl w:val="0"/>
          <w:numId w:val="19"/>
        </w:numPr>
        <w:tabs>
          <w:tab w:val="left" w:pos="360"/>
          <w:tab w:val="left" w:pos="426"/>
          <w:tab w:val="left" w:pos="993"/>
        </w:tabs>
        <w:spacing w:after="0" w:line="240" w:lineRule="auto"/>
        <w:ind w:left="0" w:firstLine="142"/>
        <w:jc w:val="both"/>
        <w:rPr>
          <w:rFonts w:ascii="UT Sans" w:hAnsi="UT Sans"/>
        </w:rPr>
      </w:pPr>
      <w:r w:rsidRPr="00630F5C">
        <w:rPr>
          <w:rFonts w:ascii="UT Sans" w:hAnsi="UT Sans"/>
        </w:rPr>
        <w:t>Documente care să ateste că au ca activitate efectuarea analizelor medicale în laboratoare acreditate;</w:t>
      </w:r>
    </w:p>
    <w:p w:rsidR="00630F5C" w:rsidRPr="00630F5C" w:rsidRDefault="00630F5C" w:rsidP="007E3146">
      <w:pPr>
        <w:pStyle w:val="ListParagraph"/>
        <w:numPr>
          <w:ilvl w:val="0"/>
          <w:numId w:val="19"/>
        </w:numPr>
        <w:tabs>
          <w:tab w:val="left" w:pos="360"/>
          <w:tab w:val="left" w:pos="426"/>
          <w:tab w:val="left" w:pos="993"/>
        </w:tabs>
        <w:spacing w:after="0" w:line="240" w:lineRule="auto"/>
        <w:ind w:left="0" w:firstLine="142"/>
        <w:jc w:val="both"/>
        <w:rPr>
          <w:rFonts w:ascii="UT Sans" w:hAnsi="UT Sans"/>
        </w:rPr>
      </w:pPr>
      <w:r w:rsidRPr="00630F5C">
        <w:rPr>
          <w:rFonts w:ascii="UT Sans" w:hAnsi="UT Sans"/>
        </w:rPr>
        <w:t>Documente din care să rezulte că au personal angajat calificat care să presteze activități de analize de laborator;</w:t>
      </w:r>
    </w:p>
    <w:p w:rsidR="00630F5C" w:rsidRPr="00630F5C" w:rsidRDefault="00630F5C" w:rsidP="007E3146">
      <w:pPr>
        <w:pStyle w:val="ListParagraph"/>
        <w:numPr>
          <w:ilvl w:val="0"/>
          <w:numId w:val="19"/>
        </w:numPr>
        <w:tabs>
          <w:tab w:val="left" w:pos="360"/>
          <w:tab w:val="left" w:pos="426"/>
          <w:tab w:val="left" w:pos="993"/>
        </w:tabs>
        <w:spacing w:after="0" w:line="240" w:lineRule="auto"/>
        <w:ind w:hanging="218"/>
        <w:jc w:val="both"/>
        <w:rPr>
          <w:rFonts w:ascii="UT Sans" w:hAnsi="UT Sans"/>
        </w:rPr>
      </w:pPr>
      <w:r w:rsidRPr="00630F5C">
        <w:rPr>
          <w:rFonts w:ascii="UT Sans" w:hAnsi="UT Sans"/>
        </w:rPr>
        <w:t>Nu se acceptă personal detașat de la alte puncte de lucru.</w:t>
      </w:r>
    </w:p>
    <w:p w:rsidR="00630F5C" w:rsidRPr="00630F5C" w:rsidRDefault="00630F5C" w:rsidP="00630F5C">
      <w:pPr>
        <w:tabs>
          <w:tab w:val="left" w:pos="360"/>
          <w:tab w:val="left" w:pos="426"/>
          <w:tab w:val="left" w:pos="993"/>
          <w:tab w:val="left" w:pos="1418"/>
        </w:tabs>
        <w:jc w:val="both"/>
        <w:rPr>
          <w:rFonts w:ascii="UT Sans" w:hAnsi="UT Sans"/>
          <w:sz w:val="22"/>
          <w:szCs w:val="22"/>
        </w:rPr>
      </w:pPr>
      <w:r w:rsidRPr="00630F5C">
        <w:rPr>
          <w:rFonts w:ascii="UT Sans" w:hAnsi="UT Sans"/>
          <w:sz w:val="22"/>
          <w:szCs w:val="22"/>
        </w:rPr>
        <w:t>Alte cerințe:</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Se va asigura personal de specialitate angajat, care va fi disponibil în timpul programului de lucru al beneficiarului, la sediul acestuia, între orele 8</w:t>
      </w:r>
      <w:r w:rsidRPr="00630F5C">
        <w:rPr>
          <w:rFonts w:ascii="UT Sans" w:hAnsi="UT Sans"/>
          <w:vertAlign w:val="superscript"/>
        </w:rPr>
        <w:t>00</w:t>
      </w:r>
      <w:r w:rsidRPr="00630F5C">
        <w:rPr>
          <w:rFonts w:ascii="UT Sans" w:hAnsi="UT Sans"/>
        </w:rPr>
        <w:t xml:space="preserve"> – 1</w:t>
      </w:r>
      <w:r w:rsidR="000E10DF">
        <w:rPr>
          <w:rFonts w:ascii="UT Sans" w:hAnsi="UT Sans"/>
        </w:rPr>
        <w:t>2</w:t>
      </w:r>
      <w:r w:rsidRPr="00630F5C">
        <w:rPr>
          <w:rFonts w:ascii="UT Sans" w:hAnsi="UT Sans"/>
          <w:vertAlign w:val="superscript"/>
        </w:rPr>
        <w:t>00</w:t>
      </w:r>
      <w:r w:rsidRPr="00630F5C">
        <w:rPr>
          <w:rFonts w:ascii="UT Sans" w:hAnsi="UT Sans"/>
        </w:rPr>
        <w:t xml:space="preserve"> sau la solicitarea beneficiarului, funcție de solicitări, la sediul prestatorului pentru efectuarea tuturor analizelor medicale ce trebuie realizate. Analizele  medicale de laborator se vor efectua numai de către personal calificat, în funcție de numărul de angajați planificați a fi investigați, respectiv: </w:t>
      </w:r>
    </w:p>
    <w:p w:rsidR="00630F5C" w:rsidRPr="00630F5C" w:rsidRDefault="000E10DF" w:rsidP="007E3146">
      <w:pPr>
        <w:pStyle w:val="ListParagraph"/>
        <w:numPr>
          <w:ilvl w:val="0"/>
          <w:numId w:val="19"/>
        </w:numPr>
        <w:tabs>
          <w:tab w:val="left" w:pos="360"/>
          <w:tab w:val="left" w:pos="426"/>
          <w:tab w:val="left" w:pos="1418"/>
        </w:tabs>
        <w:spacing w:after="0" w:line="240" w:lineRule="auto"/>
        <w:ind w:hanging="218"/>
        <w:jc w:val="both"/>
        <w:rPr>
          <w:rFonts w:ascii="UT Sans" w:hAnsi="UT Sans"/>
        </w:rPr>
      </w:pPr>
      <w:r>
        <w:rPr>
          <w:rFonts w:ascii="UT Sans" w:hAnsi="UT Sans"/>
        </w:rPr>
        <w:t>Între 1</w:t>
      </w:r>
      <w:r w:rsidR="00630F5C" w:rsidRPr="00630F5C">
        <w:rPr>
          <w:rFonts w:ascii="UT Sans" w:hAnsi="UT Sans"/>
        </w:rPr>
        <w:t xml:space="preserve"> – 39 persoane, două asistente de laborator;</w:t>
      </w:r>
    </w:p>
    <w:p w:rsidR="00630F5C" w:rsidRPr="00630F5C" w:rsidRDefault="00630F5C" w:rsidP="007E3146">
      <w:pPr>
        <w:pStyle w:val="ListParagraph"/>
        <w:numPr>
          <w:ilvl w:val="0"/>
          <w:numId w:val="19"/>
        </w:numPr>
        <w:tabs>
          <w:tab w:val="left" w:pos="360"/>
          <w:tab w:val="left" w:pos="426"/>
          <w:tab w:val="left" w:pos="1418"/>
        </w:tabs>
        <w:spacing w:after="0" w:line="240" w:lineRule="auto"/>
        <w:ind w:hanging="218"/>
        <w:jc w:val="both"/>
        <w:rPr>
          <w:rFonts w:ascii="UT Sans" w:hAnsi="UT Sans"/>
        </w:rPr>
      </w:pPr>
      <w:r w:rsidRPr="00630F5C">
        <w:rPr>
          <w:rFonts w:ascii="UT Sans" w:hAnsi="UT Sans"/>
        </w:rPr>
        <w:t>Între 40 – 80 persoane trei asistente de laborator</w:t>
      </w:r>
      <w:r w:rsidR="000E10DF">
        <w:rPr>
          <w:rFonts w:ascii="UT Sans" w:hAnsi="UT Sans"/>
        </w:rPr>
        <w:t>.</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Efectuarea analizelor medicale vor avea loc la sediul achizitorului cu toate echipamentele necesare specifice, în conformitate cu planificarea efectuată;</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Prestatorul are obligația de a nu transfera, total sau partial, obligațiile asumate prin contract unei terțe persoane;</w:t>
      </w:r>
      <w:bookmarkStart w:id="0" w:name="_GoBack"/>
      <w:bookmarkEnd w:id="0"/>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 xml:space="preserve">Să efectueze analizele medicale de laborator prezentate în </w:t>
      </w:r>
      <w:r w:rsidRPr="00991839">
        <w:rPr>
          <w:rFonts w:ascii="UT Sans Medium" w:hAnsi="UT Sans Medium"/>
        </w:rPr>
        <w:t>anexa 1</w:t>
      </w:r>
      <w:r w:rsidRPr="00630F5C">
        <w:rPr>
          <w:rFonts w:ascii="UT Sans" w:hAnsi="UT Sans"/>
        </w:rPr>
        <w:t>;</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Să ofere relații pacienților despre serviciile oferite și despre modul în care vor fi furnizate;</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Să respecte confidențialitatea tuturor datelor și informațiilor privitoare la beneficiarii pachetului de analize medicale, precum și demnitatea și intimitatea acestora;</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Să păstreze evidența beneficiarilor de analize medicale de laborator și a analizelor de care au beneficiat aceștia;</w:t>
      </w:r>
    </w:p>
    <w:p w:rsidR="00630F5C" w:rsidRPr="00630F5C"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630F5C">
        <w:rPr>
          <w:rFonts w:ascii="UT Sans" w:hAnsi="UT Sans"/>
        </w:rPr>
        <w:t xml:space="preserve">Să efectueze analizele medicale de laborator la termenele stabilite prin programare prealabilă, vezi </w:t>
      </w:r>
      <w:r w:rsidRPr="00991839">
        <w:rPr>
          <w:rFonts w:ascii="UT Sans Medium" w:hAnsi="UT Sans Medium"/>
        </w:rPr>
        <w:t>anexa 2</w:t>
      </w:r>
      <w:r w:rsidRPr="00630F5C">
        <w:rPr>
          <w:rFonts w:ascii="UT Sans" w:hAnsi="UT Sans"/>
          <w:b/>
        </w:rPr>
        <w:t>;</w:t>
      </w:r>
    </w:p>
    <w:p w:rsidR="00630F5C" w:rsidRPr="000F0476" w:rsidRDefault="00630F5C" w:rsidP="007E3146">
      <w:pPr>
        <w:pStyle w:val="ListParagraph"/>
        <w:numPr>
          <w:ilvl w:val="0"/>
          <w:numId w:val="20"/>
        </w:numPr>
        <w:tabs>
          <w:tab w:val="left" w:pos="360"/>
          <w:tab w:val="left" w:pos="426"/>
          <w:tab w:val="left" w:pos="993"/>
        </w:tabs>
        <w:spacing w:after="0" w:line="240" w:lineRule="auto"/>
        <w:ind w:left="0" w:firstLine="0"/>
        <w:jc w:val="both"/>
        <w:rPr>
          <w:rFonts w:ascii="UT Sans" w:hAnsi="UT Sans"/>
        </w:rPr>
      </w:pPr>
      <w:r w:rsidRPr="000F0476">
        <w:rPr>
          <w:rFonts w:ascii="UT Sans" w:hAnsi="UT Sans"/>
        </w:rPr>
        <w:t>Să elibereze rezultatele investigaților medicale efectuate angajaților în cel mult 48 de ore de la obținerea lor de la laboratoarele specializate. Acestea vor fi remise responsabilului de contract, la sediul beneficiarului.</w:t>
      </w:r>
    </w:p>
    <w:p w:rsidR="00630F5C" w:rsidRPr="00630F5C" w:rsidRDefault="00630F5C" w:rsidP="00630F5C">
      <w:pPr>
        <w:pStyle w:val="ListParagraph"/>
        <w:tabs>
          <w:tab w:val="left" w:pos="360"/>
          <w:tab w:val="left" w:pos="426"/>
          <w:tab w:val="left" w:pos="1418"/>
        </w:tabs>
        <w:spacing w:after="0" w:line="240" w:lineRule="auto"/>
        <w:ind w:left="0" w:firstLine="851"/>
        <w:jc w:val="both"/>
        <w:rPr>
          <w:rFonts w:ascii="UT Sans" w:hAnsi="UT Sans"/>
        </w:rPr>
      </w:pPr>
    </w:p>
    <w:p w:rsidR="00630F5C" w:rsidRPr="00991839" w:rsidRDefault="00630F5C" w:rsidP="007E3146">
      <w:pPr>
        <w:pStyle w:val="ListParagraph"/>
        <w:numPr>
          <w:ilvl w:val="0"/>
          <w:numId w:val="3"/>
        </w:numPr>
        <w:tabs>
          <w:tab w:val="left" w:pos="360"/>
          <w:tab w:val="left" w:pos="426"/>
          <w:tab w:val="left" w:pos="1418"/>
        </w:tabs>
        <w:spacing w:after="0" w:line="240" w:lineRule="auto"/>
        <w:ind w:hanging="1080"/>
        <w:jc w:val="both"/>
        <w:rPr>
          <w:rFonts w:ascii="UT Sans Medium" w:hAnsi="UT Sans Medium"/>
        </w:rPr>
      </w:pPr>
      <w:r w:rsidRPr="00991839">
        <w:rPr>
          <w:rFonts w:ascii="UT Sans Medium" w:hAnsi="UT Sans Medium"/>
        </w:rPr>
        <w:t>DISPOZIȚII FINALE:</w:t>
      </w:r>
    </w:p>
    <w:p w:rsidR="00630F5C" w:rsidRPr="00630F5C" w:rsidRDefault="00630F5C" w:rsidP="00630F5C">
      <w:pPr>
        <w:pStyle w:val="ListParagraph"/>
        <w:tabs>
          <w:tab w:val="left" w:pos="360"/>
          <w:tab w:val="left" w:pos="426"/>
          <w:tab w:val="left" w:pos="1418"/>
        </w:tabs>
        <w:spacing w:after="0" w:line="240" w:lineRule="auto"/>
        <w:ind w:left="1080" w:hanging="1080"/>
        <w:jc w:val="both"/>
        <w:rPr>
          <w:rFonts w:ascii="UT Sans" w:hAnsi="UT Sans"/>
          <w:b/>
        </w:rPr>
      </w:pPr>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proofErr w:type="gramStart"/>
      <w:r w:rsidRPr="00630F5C">
        <w:rPr>
          <w:rFonts w:ascii="UT Sans" w:hAnsi="UT Sans"/>
        </w:rPr>
        <w:t>Analizele medicale de laborator vor respecta prevederile Hotărârii Guvernului nr.355/2007 privind supravegherea sănătății lucrătorilor, cu modificările și completările ulterioare.</w:t>
      </w:r>
      <w:proofErr w:type="gramEnd"/>
    </w:p>
    <w:p w:rsidR="00630F5C" w:rsidRPr="00630F5C" w:rsidRDefault="00630F5C" w:rsidP="00630F5C">
      <w:pPr>
        <w:pStyle w:val="ListParagraph"/>
        <w:tabs>
          <w:tab w:val="left" w:pos="360"/>
          <w:tab w:val="left" w:pos="426"/>
          <w:tab w:val="left" w:pos="1418"/>
        </w:tabs>
        <w:spacing w:after="0" w:line="240" w:lineRule="auto"/>
        <w:ind w:left="0"/>
        <w:jc w:val="both"/>
        <w:rPr>
          <w:rFonts w:ascii="UT Sans" w:hAnsi="UT Sans"/>
        </w:rPr>
      </w:pPr>
      <w:r w:rsidRPr="00630F5C">
        <w:rPr>
          <w:rFonts w:ascii="UT Sans" w:hAnsi="UT Sans"/>
        </w:rPr>
        <w:t xml:space="preserve">Prestatorul </w:t>
      </w:r>
      <w:proofErr w:type="gramStart"/>
      <w:r w:rsidRPr="00630F5C">
        <w:rPr>
          <w:rFonts w:ascii="UT Sans" w:hAnsi="UT Sans"/>
        </w:rPr>
        <w:t>va</w:t>
      </w:r>
      <w:proofErr w:type="gramEnd"/>
      <w:r w:rsidRPr="00630F5C">
        <w:rPr>
          <w:rFonts w:ascii="UT Sans" w:hAnsi="UT Sans"/>
        </w:rPr>
        <w:t xml:space="preserve"> asigura derularea contractului privind prestarea serviciilor de analize medicale de laborator pe o perioadă de 12 luni de la semnarea contractului.</w:t>
      </w:r>
    </w:p>
    <w:p w:rsidR="00630F5C" w:rsidRPr="00630F5C" w:rsidRDefault="00630F5C" w:rsidP="00630F5C">
      <w:pPr>
        <w:tabs>
          <w:tab w:val="left" w:pos="360"/>
          <w:tab w:val="left" w:pos="426"/>
          <w:tab w:val="left" w:pos="1418"/>
        </w:tabs>
        <w:jc w:val="both"/>
        <w:rPr>
          <w:rFonts w:ascii="UT Sans" w:hAnsi="UT Sans"/>
          <w:sz w:val="22"/>
          <w:szCs w:val="22"/>
        </w:rPr>
      </w:pPr>
      <w:r w:rsidRPr="00630F5C">
        <w:rPr>
          <w:rFonts w:ascii="UT Sans" w:hAnsi="UT Sans"/>
          <w:sz w:val="22"/>
          <w:szCs w:val="22"/>
        </w:rPr>
        <w:t xml:space="preserve">Se </w:t>
      </w:r>
      <w:proofErr w:type="gramStart"/>
      <w:r w:rsidRPr="00630F5C">
        <w:rPr>
          <w:rFonts w:ascii="UT Sans" w:hAnsi="UT Sans"/>
          <w:sz w:val="22"/>
          <w:szCs w:val="22"/>
        </w:rPr>
        <w:t>va</w:t>
      </w:r>
      <w:proofErr w:type="gramEnd"/>
      <w:r w:rsidRPr="00630F5C">
        <w:rPr>
          <w:rFonts w:ascii="UT Sans" w:hAnsi="UT Sans"/>
          <w:sz w:val="22"/>
          <w:szCs w:val="22"/>
        </w:rPr>
        <w:t xml:space="preserve"> preciza (daca este cazul) discountul acordat angajatului universitații pentru alte analize solicitate suplimentar.</w:t>
      </w:r>
    </w:p>
    <w:p w:rsidR="00505194" w:rsidRDefault="00505194" w:rsidP="00630F5C">
      <w:pPr>
        <w:tabs>
          <w:tab w:val="left" w:pos="360"/>
          <w:tab w:val="left" w:pos="426"/>
          <w:tab w:val="left" w:pos="1418"/>
        </w:tabs>
        <w:jc w:val="both"/>
        <w:rPr>
          <w:rFonts w:ascii="UT Sans" w:hAnsi="UT Sans"/>
          <w:b/>
          <w:sz w:val="22"/>
          <w:szCs w:val="22"/>
        </w:rPr>
      </w:pPr>
    </w:p>
    <w:p w:rsidR="00505194" w:rsidRPr="00630F5C" w:rsidRDefault="00505194" w:rsidP="00630F5C">
      <w:pPr>
        <w:tabs>
          <w:tab w:val="left" w:pos="360"/>
          <w:tab w:val="left" w:pos="426"/>
          <w:tab w:val="left" w:pos="1418"/>
        </w:tabs>
        <w:jc w:val="both"/>
        <w:rPr>
          <w:rFonts w:ascii="UT Sans" w:hAnsi="UT Sans"/>
          <w:b/>
          <w:sz w:val="22"/>
          <w:szCs w:val="22"/>
        </w:rPr>
      </w:pPr>
      <w:r>
        <w:rPr>
          <w:rFonts w:ascii="UT Sans" w:hAnsi="UT Sans"/>
          <w:b/>
          <w:sz w:val="22"/>
          <w:szCs w:val="22"/>
        </w:rPr>
        <w:br w:type="page"/>
      </w:r>
    </w:p>
    <w:p w:rsidR="00630F5C" w:rsidRDefault="00D43ACD" w:rsidP="00630F5C">
      <w:pPr>
        <w:tabs>
          <w:tab w:val="left" w:pos="360"/>
          <w:tab w:val="left" w:pos="426"/>
          <w:tab w:val="left" w:pos="1418"/>
        </w:tabs>
        <w:jc w:val="both"/>
        <w:rPr>
          <w:rFonts w:ascii="UT Sans Medium" w:hAnsi="UT Sans Medium"/>
          <w:sz w:val="22"/>
          <w:szCs w:val="22"/>
        </w:rPr>
      </w:pPr>
      <w:r>
        <w:rPr>
          <w:rFonts w:ascii="UT Sans Medium" w:hAnsi="UT Sans Medium"/>
          <w:sz w:val="22"/>
          <w:szCs w:val="22"/>
        </w:rPr>
        <w:lastRenderedPageBreak/>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Pr>
          <w:rFonts w:ascii="UT Sans Medium" w:hAnsi="UT Sans Medium"/>
          <w:sz w:val="22"/>
          <w:szCs w:val="22"/>
        </w:rPr>
        <w:tab/>
      </w:r>
      <w:r w:rsidR="00630F5C" w:rsidRPr="00991839">
        <w:rPr>
          <w:rFonts w:ascii="UT Sans Medium" w:hAnsi="UT Sans Medium"/>
          <w:sz w:val="22"/>
          <w:szCs w:val="22"/>
        </w:rPr>
        <w:t>ANEXA 1</w:t>
      </w:r>
    </w:p>
    <w:p w:rsidR="00367801" w:rsidRPr="00991839" w:rsidRDefault="00367801" w:rsidP="00630F5C">
      <w:pPr>
        <w:tabs>
          <w:tab w:val="left" w:pos="360"/>
          <w:tab w:val="left" w:pos="426"/>
          <w:tab w:val="left" w:pos="1418"/>
        </w:tabs>
        <w:jc w:val="both"/>
        <w:rPr>
          <w:rFonts w:ascii="UT Sans Medium" w:hAnsi="UT Sans Medium"/>
          <w:sz w:val="22"/>
          <w:szCs w:val="22"/>
        </w:rPr>
      </w:pPr>
    </w:p>
    <w:tbl>
      <w:tblPr>
        <w:tblW w:w="8897" w:type="dxa"/>
        <w:tblLook w:val="04A0" w:firstRow="1" w:lastRow="0" w:firstColumn="1" w:lastColumn="0" w:noHBand="0" w:noVBand="1"/>
      </w:tblPr>
      <w:tblGrid>
        <w:gridCol w:w="700"/>
        <w:gridCol w:w="3560"/>
        <w:gridCol w:w="1377"/>
        <w:gridCol w:w="1559"/>
        <w:gridCol w:w="1701"/>
      </w:tblGrid>
      <w:tr w:rsidR="00630F5C" w:rsidRPr="00630F5C" w:rsidTr="00D43ACD">
        <w:trPr>
          <w:trHeight w:val="690"/>
        </w:trPr>
        <w:tc>
          <w:tcPr>
            <w:tcW w:w="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Nr. Crt.</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rPr>
                <w:rFonts w:ascii="UT Sans" w:hAnsi="UT Sans"/>
                <w:color w:val="000000"/>
                <w:sz w:val="22"/>
                <w:szCs w:val="22"/>
              </w:rPr>
            </w:pPr>
            <w:r w:rsidRPr="00630F5C">
              <w:rPr>
                <w:rFonts w:ascii="UT Sans" w:hAnsi="UT Sans"/>
                <w:color w:val="000000"/>
                <w:sz w:val="22"/>
                <w:szCs w:val="22"/>
              </w:rPr>
              <w:t>SERVICIUL MEDICAL</w:t>
            </w:r>
          </w:p>
          <w:p w:rsidR="00630F5C" w:rsidRPr="00630F5C" w:rsidRDefault="00630F5C" w:rsidP="00630F5C">
            <w:pPr>
              <w:rPr>
                <w:rFonts w:ascii="UT Sans" w:hAnsi="UT Sans"/>
                <w:color w:val="000000"/>
                <w:sz w:val="22"/>
                <w:szCs w:val="22"/>
              </w:rPr>
            </w:pPr>
            <w:r w:rsidRPr="00630F5C">
              <w:rPr>
                <w:rFonts w:ascii="UT Sans" w:hAnsi="UT Sans"/>
                <w:color w:val="000000"/>
                <w:sz w:val="22"/>
                <w:szCs w:val="22"/>
              </w:rPr>
              <w:t>Analize de laborator</w:t>
            </w:r>
          </w:p>
        </w:tc>
        <w:tc>
          <w:tcPr>
            <w:tcW w:w="1377"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Nr. persoane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Preț unitar [lei fără TVA]</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 xml:space="preserve">Preț total </w:t>
            </w:r>
          </w:p>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[lei fără TVA] </w:t>
            </w:r>
          </w:p>
        </w:tc>
      </w:tr>
      <w:tr w:rsidR="00630F5C"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1</w:t>
            </w:r>
            <w:r w:rsidR="00505194">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630F5C" w:rsidRPr="00630F5C" w:rsidRDefault="00630F5C" w:rsidP="00630F5C">
            <w:pPr>
              <w:rPr>
                <w:rFonts w:ascii="UT Sans" w:hAnsi="UT Sans"/>
                <w:color w:val="000000"/>
                <w:sz w:val="22"/>
                <w:szCs w:val="22"/>
              </w:rPr>
            </w:pPr>
            <w:r w:rsidRPr="00630F5C">
              <w:rPr>
                <w:rFonts w:ascii="UT Sans" w:hAnsi="UT Sans"/>
                <w:color w:val="000000"/>
                <w:sz w:val="22"/>
                <w:szCs w:val="22"/>
              </w:rPr>
              <w:t>Hemoleucogramă completă</w:t>
            </w:r>
          </w:p>
        </w:tc>
        <w:tc>
          <w:tcPr>
            <w:tcW w:w="1377" w:type="dxa"/>
            <w:tcBorders>
              <w:top w:val="nil"/>
              <w:left w:val="nil"/>
              <w:bottom w:val="single" w:sz="4" w:space="0" w:color="auto"/>
              <w:right w:val="single" w:sz="4" w:space="0" w:color="auto"/>
            </w:tcBorders>
            <w:shd w:val="clear" w:color="auto" w:fill="auto"/>
            <w:noWrap/>
            <w:vAlign w:val="bottom"/>
            <w:hideMark/>
          </w:tcPr>
          <w:p w:rsidR="00630F5C" w:rsidRPr="00630F5C" w:rsidRDefault="0019452F" w:rsidP="000F0476">
            <w:pPr>
              <w:jc w:val="center"/>
              <w:rPr>
                <w:rFonts w:ascii="UT Sans" w:hAnsi="UT Sans"/>
                <w:color w:val="000000"/>
                <w:sz w:val="22"/>
                <w:szCs w:val="22"/>
              </w:rPr>
            </w:pPr>
            <w:r>
              <w:rPr>
                <w:rFonts w:ascii="UT Sans" w:hAnsi="UT Sans"/>
                <w:color w:val="000000"/>
                <w:sz w:val="22"/>
                <w:szCs w:val="22"/>
              </w:rPr>
              <w:t>13</w:t>
            </w:r>
            <w:r w:rsidR="000F0476">
              <w:rPr>
                <w:rFonts w:ascii="UT Sans" w:hAnsi="UT Sans"/>
                <w:color w:val="000000"/>
                <w:sz w:val="22"/>
                <w:szCs w:val="22"/>
              </w:rPr>
              <w:t>15</w:t>
            </w:r>
          </w:p>
        </w:tc>
        <w:tc>
          <w:tcPr>
            <w:tcW w:w="1559" w:type="dxa"/>
            <w:tcBorders>
              <w:top w:val="nil"/>
              <w:left w:val="nil"/>
              <w:bottom w:val="single" w:sz="4" w:space="0" w:color="auto"/>
              <w:right w:val="single" w:sz="4" w:space="0" w:color="auto"/>
            </w:tcBorders>
            <w:shd w:val="clear" w:color="auto" w:fill="auto"/>
            <w:noWrap/>
            <w:vAlign w:val="bottom"/>
            <w:hideMark/>
          </w:tcPr>
          <w:p w:rsidR="00630F5C" w:rsidRPr="00630F5C" w:rsidRDefault="00630F5C" w:rsidP="00630F5C">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630F5C" w:rsidRPr="00630F5C" w:rsidRDefault="00630F5C" w:rsidP="00630F5C">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2</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VSH</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3</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Acid uric</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4</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Bilirubină totală</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5</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Calciu total</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6</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Colesterol total</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7</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HDL</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8</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LDL</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9</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Creatinină serică</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10</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Glicemie</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11</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Magneziu</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12</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Proteina C reactivă</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13</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Proteine totale serice</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14</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Sideremie (Fier)</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15</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TGO</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16</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TGP</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0F0476" w:rsidRPr="00630F5C" w:rsidTr="00D43ACD">
        <w:trPr>
          <w:trHeight w:val="33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0F0476" w:rsidRPr="00630F5C" w:rsidRDefault="000F0476" w:rsidP="0006137D">
            <w:pPr>
              <w:jc w:val="center"/>
              <w:rPr>
                <w:rFonts w:ascii="UT Sans" w:hAnsi="UT Sans"/>
                <w:color w:val="000000"/>
                <w:sz w:val="22"/>
                <w:szCs w:val="22"/>
              </w:rPr>
            </w:pPr>
            <w:r w:rsidRPr="00630F5C">
              <w:rPr>
                <w:rFonts w:ascii="UT Sans" w:hAnsi="UT Sans"/>
                <w:color w:val="000000"/>
                <w:sz w:val="22"/>
                <w:szCs w:val="22"/>
              </w:rPr>
              <w:t>17</w:t>
            </w:r>
            <w:r>
              <w:rPr>
                <w:rFonts w:ascii="UT Sans" w:hAnsi="UT Sans"/>
                <w:color w:val="000000"/>
                <w:sz w:val="22"/>
                <w:szCs w:val="22"/>
              </w:rPr>
              <w:t>.</w:t>
            </w:r>
          </w:p>
        </w:tc>
        <w:tc>
          <w:tcPr>
            <w:tcW w:w="3560"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rPr>
                <w:rFonts w:ascii="UT Sans" w:hAnsi="UT Sans"/>
                <w:color w:val="000000"/>
                <w:sz w:val="22"/>
                <w:szCs w:val="22"/>
              </w:rPr>
            </w:pPr>
            <w:r w:rsidRPr="00630F5C">
              <w:rPr>
                <w:rFonts w:ascii="UT Sans" w:hAnsi="UT Sans"/>
                <w:color w:val="000000"/>
                <w:sz w:val="22"/>
                <w:szCs w:val="22"/>
              </w:rPr>
              <w:t>Trigliceride serice</w:t>
            </w:r>
          </w:p>
        </w:tc>
        <w:tc>
          <w:tcPr>
            <w:tcW w:w="1377" w:type="dxa"/>
            <w:tcBorders>
              <w:top w:val="nil"/>
              <w:left w:val="nil"/>
              <w:bottom w:val="single" w:sz="4" w:space="0" w:color="auto"/>
              <w:right w:val="single" w:sz="4" w:space="0" w:color="auto"/>
            </w:tcBorders>
            <w:shd w:val="clear" w:color="auto" w:fill="auto"/>
            <w:noWrap/>
            <w:hideMark/>
          </w:tcPr>
          <w:p w:rsidR="000F0476" w:rsidRDefault="000F0476" w:rsidP="000F0476">
            <w:pPr>
              <w:jc w:val="center"/>
            </w:pPr>
            <w:r w:rsidRPr="009960A2">
              <w:rPr>
                <w:rFonts w:ascii="UT Sans" w:hAnsi="UT Sans"/>
                <w:color w:val="000000"/>
                <w:sz w:val="22"/>
                <w:szCs w:val="22"/>
              </w:rPr>
              <w:t>1315</w:t>
            </w:r>
          </w:p>
        </w:tc>
        <w:tc>
          <w:tcPr>
            <w:tcW w:w="1559"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0F0476" w:rsidRPr="00630F5C" w:rsidRDefault="000F0476" w:rsidP="0006137D">
            <w:pPr>
              <w:jc w:val="right"/>
              <w:rPr>
                <w:rFonts w:ascii="UT Sans" w:hAnsi="UT Sans"/>
                <w:color w:val="000000"/>
                <w:sz w:val="22"/>
                <w:szCs w:val="22"/>
              </w:rPr>
            </w:pPr>
            <w:r w:rsidRPr="00630F5C">
              <w:rPr>
                <w:rFonts w:ascii="UT Sans" w:hAnsi="UT Sans"/>
                <w:color w:val="000000"/>
                <w:sz w:val="22"/>
                <w:szCs w:val="22"/>
              </w:rPr>
              <w:t> </w:t>
            </w:r>
          </w:p>
        </w:tc>
      </w:tr>
      <w:tr w:rsidR="00630F5C" w:rsidRPr="00630F5C" w:rsidTr="00D43ACD">
        <w:trPr>
          <w:trHeight w:val="330"/>
        </w:trPr>
        <w:tc>
          <w:tcPr>
            <w:tcW w:w="700" w:type="dxa"/>
            <w:tcBorders>
              <w:top w:val="single" w:sz="4" w:space="0" w:color="auto"/>
              <w:left w:val="single" w:sz="4" w:space="0" w:color="auto"/>
              <w:bottom w:val="single" w:sz="4" w:space="0" w:color="auto"/>
              <w:right w:val="nil"/>
            </w:tcBorders>
            <w:shd w:val="clear" w:color="000000" w:fill="FFFFFF"/>
            <w:noWrap/>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 </w:t>
            </w:r>
          </w:p>
        </w:tc>
        <w:tc>
          <w:tcPr>
            <w:tcW w:w="3560" w:type="dxa"/>
            <w:tcBorders>
              <w:top w:val="single" w:sz="4" w:space="0" w:color="auto"/>
              <w:left w:val="nil"/>
              <w:bottom w:val="single" w:sz="4" w:space="0" w:color="auto"/>
              <w:right w:val="nil"/>
            </w:tcBorders>
            <w:shd w:val="clear" w:color="000000" w:fill="FFFFFF"/>
            <w:noWrap/>
            <w:vAlign w:val="bottom"/>
            <w:hideMark/>
          </w:tcPr>
          <w:p w:rsidR="00630F5C" w:rsidRPr="00630F5C" w:rsidRDefault="00630F5C" w:rsidP="00630F5C">
            <w:pPr>
              <w:rPr>
                <w:rFonts w:ascii="UT Sans" w:hAnsi="UT Sans"/>
                <w:color w:val="000000"/>
                <w:sz w:val="22"/>
                <w:szCs w:val="22"/>
              </w:rPr>
            </w:pPr>
            <w:r w:rsidRPr="00630F5C">
              <w:rPr>
                <w:rFonts w:ascii="UT Sans" w:hAnsi="UT Sans"/>
                <w:color w:val="000000"/>
                <w:sz w:val="22"/>
                <w:szCs w:val="22"/>
              </w:rPr>
              <w:t> </w:t>
            </w:r>
          </w:p>
        </w:tc>
        <w:tc>
          <w:tcPr>
            <w:tcW w:w="1377" w:type="dxa"/>
            <w:tcBorders>
              <w:top w:val="single" w:sz="4" w:space="0" w:color="auto"/>
              <w:left w:val="nil"/>
              <w:bottom w:val="single" w:sz="4" w:space="0" w:color="auto"/>
              <w:right w:val="nil"/>
            </w:tcBorders>
            <w:shd w:val="clear" w:color="000000" w:fill="FFFFFF"/>
            <w:noWrap/>
            <w:vAlign w:val="bottom"/>
            <w:hideMark/>
          </w:tcPr>
          <w:p w:rsidR="00630F5C" w:rsidRPr="00630F5C" w:rsidRDefault="00630F5C" w:rsidP="00630F5C">
            <w:pPr>
              <w:jc w:val="right"/>
              <w:rPr>
                <w:rFonts w:ascii="UT Sans" w:hAnsi="UT Sans"/>
                <w:color w:val="000000"/>
                <w:sz w:val="22"/>
                <w:szCs w:val="22"/>
              </w:rPr>
            </w:pPr>
            <w:r w:rsidRPr="00630F5C">
              <w:rPr>
                <w:rFonts w:ascii="UT Sans" w:hAnsi="UT Sans"/>
                <w:color w:val="000000"/>
                <w:sz w:val="22"/>
                <w:szCs w:val="22"/>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rsidR="00630F5C" w:rsidRPr="00630F5C" w:rsidRDefault="00630F5C" w:rsidP="00630F5C">
            <w:pPr>
              <w:jc w:val="right"/>
              <w:rPr>
                <w:rFonts w:ascii="UT Sans" w:hAnsi="UT Sans"/>
                <w:bCs/>
                <w:color w:val="000000"/>
                <w:sz w:val="22"/>
                <w:szCs w:val="22"/>
              </w:rPr>
            </w:pPr>
            <w:r w:rsidRPr="00630F5C">
              <w:rPr>
                <w:rFonts w:ascii="UT Sans" w:hAnsi="UT Sans"/>
                <w:bCs/>
                <w:color w:val="000000"/>
                <w:sz w:val="22"/>
                <w:szCs w:val="22"/>
              </w:rPr>
              <w:t>TOTAL analize medicale</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30F5C" w:rsidRPr="00630F5C" w:rsidRDefault="00630F5C" w:rsidP="00630F5C">
            <w:pPr>
              <w:jc w:val="center"/>
              <w:rPr>
                <w:rFonts w:ascii="UT Sans" w:hAnsi="UT Sans"/>
                <w:b/>
                <w:bCs/>
                <w:color w:val="000000"/>
                <w:sz w:val="22"/>
                <w:szCs w:val="22"/>
              </w:rPr>
            </w:pPr>
          </w:p>
        </w:tc>
      </w:tr>
    </w:tbl>
    <w:p w:rsidR="00630F5C" w:rsidRDefault="00630F5C" w:rsidP="00630F5C">
      <w:pPr>
        <w:pStyle w:val="ListParagraph"/>
        <w:tabs>
          <w:tab w:val="left" w:pos="360"/>
          <w:tab w:val="left" w:pos="426"/>
          <w:tab w:val="left" w:pos="1418"/>
        </w:tabs>
        <w:ind w:left="0" w:firstLine="851"/>
        <w:jc w:val="both"/>
        <w:rPr>
          <w:rFonts w:ascii="UT Sans" w:hAnsi="UT Sans"/>
          <w:b/>
        </w:rPr>
      </w:pPr>
    </w:p>
    <w:p w:rsidR="007427A2" w:rsidRDefault="007427A2" w:rsidP="00630F5C">
      <w:pPr>
        <w:pStyle w:val="ListParagraph"/>
        <w:tabs>
          <w:tab w:val="left" w:pos="360"/>
          <w:tab w:val="left" w:pos="426"/>
          <w:tab w:val="left" w:pos="1418"/>
        </w:tabs>
        <w:ind w:left="0" w:firstLine="851"/>
        <w:jc w:val="both"/>
        <w:rPr>
          <w:rFonts w:ascii="UT Sans" w:hAnsi="UT Sans"/>
          <w:b/>
        </w:rPr>
      </w:pPr>
    </w:p>
    <w:p w:rsidR="007427A2" w:rsidRPr="00630F5C" w:rsidRDefault="007427A2" w:rsidP="00630F5C">
      <w:pPr>
        <w:pStyle w:val="ListParagraph"/>
        <w:tabs>
          <w:tab w:val="left" w:pos="360"/>
          <w:tab w:val="left" w:pos="426"/>
          <w:tab w:val="left" w:pos="1418"/>
        </w:tabs>
        <w:ind w:left="0" w:firstLine="851"/>
        <w:jc w:val="both"/>
        <w:rPr>
          <w:rFonts w:ascii="UT Sans" w:hAnsi="UT Sans"/>
          <w:b/>
        </w:rPr>
      </w:pPr>
    </w:p>
    <w:p w:rsidR="00630F5C" w:rsidRPr="00630F5C" w:rsidRDefault="00630F5C" w:rsidP="00630F5C">
      <w:pPr>
        <w:rPr>
          <w:rFonts w:ascii="UT Sans" w:hAnsi="UT Sans"/>
          <w:sz w:val="22"/>
          <w:szCs w:val="22"/>
        </w:rPr>
        <w:sectPr w:rsidR="00630F5C" w:rsidRPr="00630F5C" w:rsidSect="00630F5C">
          <w:headerReference w:type="default" r:id="rId14"/>
          <w:footerReference w:type="default" r:id="rId15"/>
          <w:pgSz w:w="11907" w:h="16840" w:code="9"/>
          <w:pgMar w:top="992" w:right="851" w:bottom="1134" w:left="1418" w:header="720" w:footer="720" w:gutter="0"/>
          <w:cols w:space="720"/>
          <w:docGrid w:linePitch="360"/>
        </w:sectPr>
      </w:pPr>
    </w:p>
    <w:tbl>
      <w:tblPr>
        <w:tblW w:w="13340" w:type="dxa"/>
        <w:tblInd w:w="93" w:type="dxa"/>
        <w:tblLook w:val="04A0" w:firstRow="1" w:lastRow="0" w:firstColumn="1" w:lastColumn="0" w:noHBand="0" w:noVBand="1"/>
      </w:tblPr>
      <w:tblGrid>
        <w:gridCol w:w="700"/>
        <w:gridCol w:w="4844"/>
        <w:gridCol w:w="4961"/>
        <w:gridCol w:w="1134"/>
        <w:gridCol w:w="1701"/>
      </w:tblGrid>
      <w:tr w:rsidR="001D7430" w:rsidTr="001D7430">
        <w:trPr>
          <w:trHeight w:val="300"/>
        </w:trPr>
        <w:tc>
          <w:tcPr>
            <w:tcW w:w="5544" w:type="dxa"/>
            <w:gridSpan w:val="2"/>
            <w:tcBorders>
              <w:top w:val="nil"/>
              <w:left w:val="nil"/>
              <w:bottom w:val="nil"/>
              <w:right w:val="nil"/>
            </w:tcBorders>
            <w:shd w:val="clear" w:color="000000" w:fill="FFFFFF"/>
            <w:noWrap/>
            <w:vAlign w:val="center"/>
            <w:hideMark/>
          </w:tcPr>
          <w:p w:rsidR="001D7430" w:rsidRPr="00D43ACD" w:rsidRDefault="001D7430">
            <w:pPr>
              <w:rPr>
                <w:rFonts w:ascii="UT Sans" w:hAnsi="UT Sans"/>
              </w:rPr>
            </w:pPr>
            <w:r w:rsidRPr="00D43ACD">
              <w:rPr>
                <w:rFonts w:ascii="UT Sans" w:hAnsi="UT Sans"/>
              </w:rPr>
              <w:lastRenderedPageBreak/>
              <w:t>Universitatea Transilvania din Brașov</w:t>
            </w:r>
          </w:p>
        </w:tc>
        <w:tc>
          <w:tcPr>
            <w:tcW w:w="4961" w:type="dxa"/>
            <w:tcBorders>
              <w:top w:val="nil"/>
              <w:left w:val="nil"/>
              <w:bottom w:val="nil"/>
              <w:right w:val="nil"/>
            </w:tcBorders>
            <w:shd w:val="clear" w:color="000000" w:fill="FFFFFF"/>
            <w:noWrap/>
            <w:vAlign w:val="bottom"/>
            <w:hideMark/>
          </w:tcPr>
          <w:p w:rsidR="001D7430" w:rsidRDefault="001D7430">
            <w:r>
              <w:t> </w:t>
            </w:r>
          </w:p>
        </w:tc>
        <w:tc>
          <w:tcPr>
            <w:tcW w:w="1134" w:type="dxa"/>
            <w:tcBorders>
              <w:top w:val="nil"/>
              <w:left w:val="nil"/>
              <w:bottom w:val="nil"/>
              <w:right w:val="nil"/>
            </w:tcBorders>
            <w:shd w:val="clear" w:color="000000" w:fill="FFFFFF"/>
            <w:noWrap/>
            <w:vAlign w:val="bottom"/>
            <w:hideMark/>
          </w:tcPr>
          <w:p w:rsidR="001D7430" w:rsidRDefault="001D7430">
            <w:pPr>
              <w:jc w:val="center"/>
            </w:pPr>
            <w:r>
              <w:t> </w:t>
            </w:r>
          </w:p>
        </w:tc>
        <w:tc>
          <w:tcPr>
            <w:tcW w:w="1701" w:type="dxa"/>
            <w:tcBorders>
              <w:top w:val="nil"/>
              <w:left w:val="nil"/>
              <w:bottom w:val="nil"/>
              <w:right w:val="nil"/>
            </w:tcBorders>
            <w:shd w:val="clear" w:color="000000" w:fill="FFFFFF"/>
            <w:noWrap/>
            <w:vAlign w:val="bottom"/>
            <w:hideMark/>
          </w:tcPr>
          <w:p w:rsidR="001D7430" w:rsidRDefault="001D7430">
            <w:r>
              <w:t> </w:t>
            </w:r>
          </w:p>
        </w:tc>
      </w:tr>
      <w:tr w:rsidR="001D7430" w:rsidTr="001D7430">
        <w:trPr>
          <w:trHeight w:val="300"/>
        </w:trPr>
        <w:tc>
          <w:tcPr>
            <w:tcW w:w="5544" w:type="dxa"/>
            <w:gridSpan w:val="2"/>
            <w:tcBorders>
              <w:top w:val="nil"/>
              <w:left w:val="nil"/>
              <w:bottom w:val="nil"/>
              <w:right w:val="nil"/>
            </w:tcBorders>
            <w:shd w:val="clear" w:color="000000" w:fill="FFFFFF"/>
            <w:noWrap/>
            <w:vAlign w:val="center"/>
            <w:hideMark/>
          </w:tcPr>
          <w:p w:rsidR="001D7430" w:rsidRPr="00D43ACD" w:rsidRDefault="001D7430">
            <w:pPr>
              <w:rPr>
                <w:rFonts w:ascii="UT Sans" w:hAnsi="UT Sans"/>
              </w:rPr>
            </w:pPr>
            <w:r w:rsidRPr="00D43ACD">
              <w:rPr>
                <w:rFonts w:ascii="UT Sans" w:hAnsi="UT Sans"/>
              </w:rPr>
              <w:t>Compartiment Securitate și Protecția Muncii</w:t>
            </w:r>
          </w:p>
        </w:tc>
        <w:tc>
          <w:tcPr>
            <w:tcW w:w="4961" w:type="dxa"/>
            <w:tcBorders>
              <w:top w:val="nil"/>
              <w:left w:val="nil"/>
              <w:bottom w:val="nil"/>
              <w:right w:val="nil"/>
            </w:tcBorders>
            <w:shd w:val="clear" w:color="000000" w:fill="FFFFFF"/>
            <w:noWrap/>
            <w:vAlign w:val="bottom"/>
            <w:hideMark/>
          </w:tcPr>
          <w:p w:rsidR="001D7430" w:rsidRDefault="001D7430">
            <w:r>
              <w:t> </w:t>
            </w:r>
          </w:p>
        </w:tc>
        <w:tc>
          <w:tcPr>
            <w:tcW w:w="1134" w:type="dxa"/>
            <w:tcBorders>
              <w:top w:val="nil"/>
              <w:left w:val="nil"/>
              <w:bottom w:val="nil"/>
              <w:right w:val="nil"/>
            </w:tcBorders>
            <w:shd w:val="clear" w:color="000000" w:fill="FFFFFF"/>
            <w:noWrap/>
            <w:vAlign w:val="bottom"/>
            <w:hideMark/>
          </w:tcPr>
          <w:p w:rsidR="001D7430" w:rsidRDefault="001D7430">
            <w:pPr>
              <w:jc w:val="center"/>
            </w:pPr>
            <w:r>
              <w:t> </w:t>
            </w:r>
          </w:p>
        </w:tc>
        <w:tc>
          <w:tcPr>
            <w:tcW w:w="1701" w:type="dxa"/>
            <w:tcBorders>
              <w:top w:val="nil"/>
              <w:left w:val="nil"/>
              <w:bottom w:val="nil"/>
              <w:right w:val="nil"/>
            </w:tcBorders>
            <w:shd w:val="clear" w:color="000000" w:fill="FFFFFF"/>
            <w:noWrap/>
            <w:vAlign w:val="center"/>
            <w:hideMark/>
          </w:tcPr>
          <w:p w:rsidR="001D7430" w:rsidRDefault="001D7430">
            <w:pPr>
              <w:jc w:val="center"/>
              <w:rPr>
                <w:rFonts w:ascii="UT Sans Medium" w:hAnsi="UT Sans Medium" w:cs="Calibri"/>
              </w:rPr>
            </w:pPr>
            <w:r>
              <w:rPr>
                <w:rFonts w:ascii="UT Sans Medium" w:hAnsi="UT Sans Medium" w:cs="Calibri"/>
              </w:rPr>
              <w:t>ANEXA 2</w:t>
            </w:r>
          </w:p>
        </w:tc>
      </w:tr>
      <w:tr w:rsidR="001D7430" w:rsidTr="001D7430">
        <w:trPr>
          <w:trHeight w:val="510"/>
        </w:trPr>
        <w:tc>
          <w:tcPr>
            <w:tcW w:w="13340" w:type="dxa"/>
            <w:gridSpan w:val="5"/>
            <w:tcBorders>
              <w:top w:val="nil"/>
              <w:left w:val="nil"/>
              <w:bottom w:val="nil"/>
              <w:right w:val="nil"/>
            </w:tcBorders>
            <w:shd w:val="clear" w:color="000000" w:fill="FFFFFF"/>
            <w:noWrap/>
            <w:vAlign w:val="bottom"/>
            <w:hideMark/>
          </w:tcPr>
          <w:p w:rsidR="001D7430" w:rsidRDefault="001D7430">
            <w:pPr>
              <w:jc w:val="center"/>
              <w:rPr>
                <w:rFonts w:ascii="UT Sans Medium" w:hAnsi="UT Sans Medium" w:cs="Calibri"/>
              </w:rPr>
            </w:pPr>
            <w:r>
              <w:rPr>
                <w:rFonts w:ascii="UT Sans Medium" w:hAnsi="UT Sans Medium" w:cs="Calibri"/>
              </w:rPr>
              <w:t>PROGRAMAREA ANGAJAȚILOR LA CONTROLUL MEDICAL DE MEDICINA MUNCII ÎN ANUL 2021</w:t>
            </w:r>
          </w:p>
        </w:tc>
      </w:tr>
      <w:tr w:rsidR="001D7430" w:rsidTr="001D7430">
        <w:trPr>
          <w:trHeight w:val="645"/>
        </w:trPr>
        <w:tc>
          <w:tcPr>
            <w:tcW w:w="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7430" w:rsidRDefault="001D7430">
            <w:pPr>
              <w:jc w:val="center"/>
              <w:rPr>
                <w:rFonts w:ascii="UT Sans Medium" w:hAnsi="UT Sans Medium" w:cs="Calibri"/>
                <w:sz w:val="22"/>
                <w:szCs w:val="22"/>
              </w:rPr>
            </w:pPr>
            <w:r>
              <w:rPr>
                <w:rFonts w:ascii="UT Sans Medium" w:hAnsi="UT Sans Medium" w:cs="Calibri"/>
                <w:sz w:val="22"/>
                <w:szCs w:val="22"/>
              </w:rPr>
              <w:t>Nr. crt.</w:t>
            </w:r>
          </w:p>
        </w:tc>
        <w:tc>
          <w:tcPr>
            <w:tcW w:w="4844"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Medium" w:hAnsi="UT Sans Medium" w:cs="Calibri"/>
                <w:sz w:val="22"/>
                <w:szCs w:val="22"/>
              </w:rPr>
            </w:pPr>
            <w:r>
              <w:rPr>
                <w:rFonts w:ascii="UT Sans Medium" w:hAnsi="UT Sans Medium" w:cs="Calibri"/>
                <w:sz w:val="22"/>
                <w:szCs w:val="22"/>
              </w:rPr>
              <w:t>Facultatea / Departamentul /Serviciu</w:t>
            </w:r>
          </w:p>
        </w:tc>
        <w:tc>
          <w:tcPr>
            <w:tcW w:w="4961"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Medium" w:hAnsi="UT Sans Medium" w:cs="Calibri"/>
                <w:sz w:val="22"/>
                <w:szCs w:val="22"/>
              </w:rPr>
            </w:pPr>
            <w:r>
              <w:rPr>
                <w:rFonts w:ascii="UT Sans Medium" w:hAnsi="UT Sans Medium" w:cs="Calibri"/>
                <w:sz w:val="22"/>
                <w:szCs w:val="22"/>
              </w:rPr>
              <w:t>Personal angajat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D7430" w:rsidRDefault="001D7430">
            <w:pPr>
              <w:jc w:val="center"/>
              <w:rPr>
                <w:rFonts w:ascii="UT Sans Medium" w:hAnsi="UT Sans Medium" w:cs="Calibri"/>
                <w:sz w:val="22"/>
                <w:szCs w:val="22"/>
              </w:rPr>
            </w:pPr>
            <w:r>
              <w:rPr>
                <w:rFonts w:ascii="UT Sans Medium" w:hAnsi="UT Sans Medium" w:cs="Calibri"/>
                <w:sz w:val="22"/>
                <w:szCs w:val="22"/>
              </w:rPr>
              <w:t xml:space="preserve">Nr. de persoane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1D7430" w:rsidRDefault="001D7430">
            <w:pPr>
              <w:rPr>
                <w:rFonts w:ascii="UT Sans Medium" w:hAnsi="UT Sans Medium" w:cs="Calibri"/>
                <w:sz w:val="22"/>
                <w:szCs w:val="22"/>
              </w:rPr>
            </w:pPr>
            <w:r>
              <w:rPr>
                <w:rFonts w:ascii="UT Sans Medium" w:hAnsi="UT Sans Medium" w:cs="Calibri"/>
                <w:sz w:val="22"/>
                <w:szCs w:val="22"/>
              </w:rPr>
              <w:t>Data examinării</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1</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Ingineria Lemnului</w:t>
            </w:r>
          </w:p>
        </w:tc>
        <w:tc>
          <w:tcPr>
            <w:tcW w:w="4961"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Personal didactic, didactic-auxiliar şi atelier școală</w:t>
            </w:r>
          </w:p>
        </w:tc>
        <w:tc>
          <w:tcPr>
            <w:tcW w:w="1134" w:type="dxa"/>
            <w:tcBorders>
              <w:top w:val="nil"/>
              <w:left w:val="nil"/>
              <w:bottom w:val="single" w:sz="4" w:space="0" w:color="auto"/>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32</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11.03.2021</w:t>
            </w:r>
          </w:p>
        </w:tc>
      </w:tr>
      <w:tr w:rsidR="001D7430" w:rsidTr="001D7430">
        <w:trPr>
          <w:trHeight w:val="315"/>
        </w:trPr>
        <w:tc>
          <w:tcPr>
            <w:tcW w:w="700" w:type="dxa"/>
            <w:tcBorders>
              <w:top w:val="nil"/>
              <w:left w:val="single" w:sz="4" w:space="0" w:color="auto"/>
              <w:bottom w:val="nil"/>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2</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Ştiința şi Ingineria Materialelor</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36</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18.03.2021</w:t>
            </w:r>
          </w:p>
        </w:tc>
      </w:tr>
      <w:tr w:rsidR="001D7430" w:rsidTr="001D7430">
        <w:trPr>
          <w:trHeight w:val="315"/>
        </w:trPr>
        <w:tc>
          <w:tcPr>
            <w:tcW w:w="700" w:type="dxa"/>
            <w:tcBorders>
              <w:top w:val="single" w:sz="4" w:space="0" w:color="auto"/>
              <w:left w:val="single" w:sz="4" w:space="0" w:color="auto"/>
              <w:bottom w:val="nil"/>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3</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DGA - Serviciul Cămine</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Personal didactic auxiliar și TESA. </w:t>
            </w:r>
          </w:p>
        </w:tc>
        <w:tc>
          <w:tcPr>
            <w:tcW w:w="1134" w:type="dxa"/>
            <w:tcBorders>
              <w:top w:val="nil"/>
              <w:left w:val="nil"/>
              <w:bottom w:val="single" w:sz="4" w:space="0" w:color="auto"/>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25</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23.03.2021</w:t>
            </w:r>
          </w:p>
        </w:tc>
      </w:tr>
      <w:tr w:rsidR="001D7430" w:rsidTr="001D7430">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4</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Alimentație şi Turism, </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25</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06.04.2021</w:t>
            </w:r>
          </w:p>
        </w:tc>
      </w:tr>
      <w:tr w:rsidR="001D7430" w:rsidTr="001D7430">
        <w:trPr>
          <w:trHeight w:val="315"/>
        </w:trPr>
        <w:tc>
          <w:tcPr>
            <w:tcW w:w="700" w:type="dxa"/>
            <w:vMerge/>
            <w:tcBorders>
              <w:top w:val="single" w:sz="4" w:space="0" w:color="auto"/>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Corp R, corp T, Corp N, Service auto</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didactic-auxiliar și TESA</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16</w:t>
            </w:r>
          </w:p>
        </w:tc>
        <w:tc>
          <w:tcPr>
            <w:tcW w:w="1701"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 Portari</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Portari - TESA</w:t>
            </w:r>
          </w:p>
        </w:tc>
        <w:tc>
          <w:tcPr>
            <w:tcW w:w="1134" w:type="dxa"/>
            <w:tcBorders>
              <w:top w:val="nil"/>
              <w:left w:val="nil"/>
              <w:bottom w:val="single" w:sz="4" w:space="0" w:color="auto"/>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22</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13.04.2021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6</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Sociologie şi Comunicare</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34</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22.04.2021</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7</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Ştiințe Economice şi Administrarea Afacerilor</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65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29.04.2021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Retelistică</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4</w:t>
            </w:r>
          </w:p>
        </w:tc>
        <w:tc>
          <w:tcPr>
            <w:tcW w:w="1701"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8</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Inginerie Electrică şi Fizică Aplicată + Decanat</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31</w:t>
            </w:r>
          </w:p>
        </w:tc>
        <w:tc>
          <w:tcPr>
            <w:tcW w:w="1701"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07.05.2021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9</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Inginerie Electrică și Știința Calculatoarelor</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31</w:t>
            </w:r>
          </w:p>
        </w:tc>
        <w:tc>
          <w:tcPr>
            <w:tcW w:w="1701"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14.05.2021</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10</w:t>
            </w:r>
          </w:p>
        </w:tc>
        <w:tc>
          <w:tcPr>
            <w:tcW w:w="484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DGA - RECTORAT și Corp Rectorat</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DGA, DTA, Financiar, SRU, TESA</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w:t>
            </w:r>
            <w:r w:rsidR="00C64393">
              <w:rPr>
                <w:rFonts w:ascii="UT Sans" w:hAnsi="UT Sans" w:cs="Calibri"/>
                <w:sz w:val="22"/>
                <w:szCs w:val="22"/>
              </w:rPr>
              <w:t>6</w:t>
            </w:r>
          </w:p>
        </w:tc>
        <w:tc>
          <w:tcPr>
            <w:tcW w:w="1701"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20.05.2021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vMerge/>
            <w:tcBorders>
              <w:top w:val="nil"/>
              <w:left w:val="single" w:sz="4" w:space="0" w:color="auto"/>
              <w:bottom w:val="single" w:sz="4" w:space="0" w:color="000000"/>
              <w:right w:val="single" w:sz="4" w:space="0" w:color="auto"/>
            </w:tcBorders>
            <w:vAlign w:val="center"/>
            <w:hideMark/>
          </w:tcPr>
          <w:p w:rsidR="001D7430" w:rsidRDefault="001D7430">
            <w:pPr>
              <w:rPr>
                <w:rFonts w:ascii="UT Sans" w:hAnsi="UT Sans" w:cs="Calibri"/>
                <w:sz w:val="22"/>
                <w:szCs w:val="22"/>
              </w:rPr>
            </w:pP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secretariate, did.-auxiliar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50</w:t>
            </w:r>
          </w:p>
        </w:tc>
        <w:tc>
          <w:tcPr>
            <w:tcW w:w="1701"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27.05.2021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11</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DGA - Cantină I, II</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Personal TESA, </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19</w:t>
            </w:r>
          </w:p>
        </w:tc>
        <w:tc>
          <w:tcPr>
            <w:tcW w:w="1701"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03.06.2021</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12</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Bibliotecă</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didactic-auxiliar şi TESA</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31</w:t>
            </w: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10.06.2021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Corp U, Corp P</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didactic-uxiliar și TESA</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9</w:t>
            </w:r>
          </w:p>
        </w:tc>
        <w:tc>
          <w:tcPr>
            <w:tcW w:w="1701" w:type="dxa"/>
            <w:vMerge/>
            <w:tcBorders>
              <w:top w:val="nil"/>
              <w:left w:val="single" w:sz="4" w:space="0" w:color="auto"/>
              <w:bottom w:val="single" w:sz="4" w:space="0" w:color="000000"/>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13</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Silvicultura, Baze didactice și Fonduri cinegetice</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didactic-auxiliar şi TESA</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48</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17.06.2021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Exploatari forestiere și Decanat</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didactic-auxiliar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39</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24.06.2021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Muzică</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didactic-auxiliar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27</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24.06.2021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Corp S + Corp Z</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administrativ - TESA</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24.06.2021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14</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Litere</w:t>
            </w:r>
          </w:p>
        </w:tc>
        <w:tc>
          <w:tcPr>
            <w:tcW w:w="496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134"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70</w:t>
            </w:r>
          </w:p>
        </w:tc>
        <w:tc>
          <w:tcPr>
            <w:tcW w:w="1701"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01.07.2021</w:t>
            </w:r>
          </w:p>
        </w:tc>
      </w:tr>
    </w:tbl>
    <w:p w:rsidR="001D7430" w:rsidRDefault="001D7430" w:rsidP="00630F5C">
      <w:pPr>
        <w:rPr>
          <w:noProof/>
        </w:rPr>
      </w:pPr>
    </w:p>
    <w:tbl>
      <w:tblPr>
        <w:tblW w:w="13297" w:type="dxa"/>
        <w:tblInd w:w="93" w:type="dxa"/>
        <w:tblLook w:val="04A0" w:firstRow="1" w:lastRow="0" w:firstColumn="1" w:lastColumn="0" w:noHBand="0" w:noVBand="1"/>
      </w:tblPr>
      <w:tblGrid>
        <w:gridCol w:w="700"/>
        <w:gridCol w:w="4844"/>
        <w:gridCol w:w="5023"/>
        <w:gridCol w:w="1095"/>
        <w:gridCol w:w="1635"/>
      </w:tblGrid>
      <w:tr w:rsidR="001D7430" w:rsidTr="001D743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7430" w:rsidRDefault="001D7430">
            <w:pPr>
              <w:jc w:val="center"/>
              <w:rPr>
                <w:rFonts w:ascii="UT Sans" w:hAnsi="UT Sans" w:cs="Calibri"/>
                <w:sz w:val="22"/>
                <w:szCs w:val="22"/>
              </w:rPr>
            </w:pPr>
            <w:r>
              <w:rPr>
                <w:rFonts w:ascii="UT Sans" w:hAnsi="UT Sans" w:cs="Calibri"/>
                <w:sz w:val="22"/>
                <w:szCs w:val="22"/>
              </w:rPr>
              <w:t>15</w:t>
            </w:r>
          </w:p>
        </w:tc>
        <w:tc>
          <w:tcPr>
            <w:tcW w:w="4844"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Design de Produs şi Mediu</w:t>
            </w:r>
          </w:p>
        </w:tc>
        <w:tc>
          <w:tcPr>
            <w:tcW w:w="5023"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62</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08.07.2021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D7430" w:rsidRDefault="001D7430">
            <w:pPr>
              <w:jc w:val="center"/>
              <w:rPr>
                <w:rFonts w:ascii="UT Sans" w:hAnsi="UT Sans" w:cs="Calibri"/>
                <w:sz w:val="22"/>
                <w:szCs w:val="22"/>
              </w:rPr>
            </w:pPr>
            <w:r>
              <w:rPr>
                <w:rFonts w:ascii="UT Sans" w:hAnsi="UT Sans" w:cs="Calibri"/>
                <w:sz w:val="22"/>
                <w:szCs w:val="22"/>
              </w:rPr>
              <w:t>16</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 Portari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Portari -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26</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15.07.2021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D7430" w:rsidRDefault="001D7430">
            <w:pPr>
              <w:jc w:val="center"/>
              <w:rPr>
                <w:rFonts w:ascii="UT Sans" w:hAnsi="UT Sans" w:cs="Calibri"/>
                <w:sz w:val="22"/>
                <w:szCs w:val="22"/>
              </w:rPr>
            </w:pPr>
            <w:r>
              <w:rPr>
                <w:rFonts w:ascii="UT Sans" w:hAnsi="UT Sans" w:cs="Calibri"/>
                <w:sz w:val="22"/>
                <w:szCs w:val="22"/>
              </w:rPr>
              <w:t>17</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Educație Fizică şi Sporturi Montane</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26</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07.10.2020</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D7430" w:rsidRDefault="001D7430">
            <w:pPr>
              <w:jc w:val="center"/>
              <w:rPr>
                <w:rFonts w:ascii="UT Sans" w:hAnsi="UT Sans" w:cs="Calibri"/>
                <w:sz w:val="22"/>
                <w:szCs w:val="22"/>
              </w:rPr>
            </w:pPr>
            <w:r>
              <w:rPr>
                <w:rFonts w:ascii="UT Sans" w:hAnsi="UT Sans" w:cs="Calibri"/>
                <w:sz w:val="22"/>
                <w:szCs w:val="22"/>
              </w:rPr>
              <w:t>18</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Drept</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35</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14.10.2021</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19</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Construcții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34</w:t>
            </w:r>
          </w:p>
        </w:tc>
        <w:tc>
          <w:tcPr>
            <w:tcW w:w="16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29.10.2021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DTA-SAP Corp J</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adm. Corp J</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w:t>
            </w:r>
          </w:p>
        </w:tc>
        <w:tc>
          <w:tcPr>
            <w:tcW w:w="1635" w:type="dxa"/>
            <w:vMerge/>
            <w:tcBorders>
              <w:top w:val="nil"/>
              <w:left w:val="single" w:sz="4" w:space="0" w:color="auto"/>
              <w:bottom w:val="single" w:sz="4" w:space="0" w:color="000000"/>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20</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Matematică şi Informatică</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55</w:t>
            </w:r>
          </w:p>
        </w:tc>
        <w:tc>
          <w:tcPr>
            <w:tcW w:w="1635" w:type="dxa"/>
            <w:tcBorders>
              <w:top w:val="nil"/>
              <w:left w:val="nil"/>
              <w:bottom w:val="nil"/>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04.11.2021</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1D7430" w:rsidRDefault="001D7430">
            <w:pPr>
              <w:jc w:val="center"/>
              <w:rPr>
                <w:rFonts w:ascii="UT Sans" w:hAnsi="UT Sans" w:cs="Calibri"/>
                <w:sz w:val="22"/>
                <w:szCs w:val="22"/>
              </w:rPr>
            </w:pPr>
            <w:r>
              <w:rPr>
                <w:rFonts w:ascii="UT Sans" w:hAnsi="UT Sans" w:cs="Calibri"/>
                <w:sz w:val="22"/>
                <w:szCs w:val="22"/>
              </w:rPr>
              <w:t>21</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Inginerie Mecanică</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37</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11.11.2021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Autovehicule Rutiere + Decanat</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33</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18.11.2021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rsidR="001D7430" w:rsidRDefault="001D7430">
            <w:pPr>
              <w:jc w:val="center"/>
              <w:rPr>
                <w:rFonts w:ascii="UT Sans" w:hAnsi="UT Sans" w:cs="Calibri"/>
                <w:sz w:val="22"/>
                <w:szCs w:val="22"/>
              </w:rPr>
            </w:pPr>
            <w:r>
              <w:rPr>
                <w:rFonts w:ascii="UT Sans" w:hAnsi="UT Sans" w:cs="Calibri"/>
                <w:sz w:val="22"/>
                <w:szCs w:val="22"/>
              </w:rPr>
              <w:t>22</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Psihologie şi Ştiințele Educației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31</w:t>
            </w:r>
          </w:p>
        </w:tc>
        <w:tc>
          <w:tcPr>
            <w:tcW w:w="1635" w:type="dxa"/>
            <w:tcBorders>
              <w:top w:val="nil"/>
              <w:left w:val="nil"/>
              <w:bottom w:val="nil"/>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25.11.2021</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23</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Medicină</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98</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09.12.2021</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DTA-SAP Corp K</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auxiliar și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w:t>
            </w: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24</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DGA Cantină I, II </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didactic auxiliar şi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19</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16.12.2021</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25</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 Portari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Portari - TESA</w:t>
            </w:r>
          </w:p>
        </w:tc>
        <w:tc>
          <w:tcPr>
            <w:tcW w:w="1095" w:type="dxa"/>
            <w:tcBorders>
              <w:top w:val="nil"/>
              <w:left w:val="nil"/>
              <w:bottom w:val="single" w:sz="4" w:space="0" w:color="auto"/>
              <w:right w:val="single" w:sz="4" w:space="0" w:color="auto"/>
            </w:tcBorders>
            <w:shd w:val="clear" w:color="auto" w:fill="auto"/>
            <w:vAlign w:val="center"/>
            <w:hideMark/>
          </w:tcPr>
          <w:p w:rsidR="001D7430" w:rsidRDefault="001D7430">
            <w:pPr>
              <w:jc w:val="center"/>
              <w:rPr>
                <w:rFonts w:ascii="UT Sans" w:hAnsi="UT Sans" w:cs="Calibri"/>
                <w:sz w:val="22"/>
                <w:szCs w:val="22"/>
              </w:rPr>
            </w:pPr>
            <w:r>
              <w:rPr>
                <w:rFonts w:ascii="UT Sans" w:hAnsi="UT Sans" w:cs="Calibri"/>
                <w:sz w:val="22"/>
                <w:szCs w:val="22"/>
              </w:rPr>
              <w:t>33</w:t>
            </w:r>
          </w:p>
        </w:tc>
        <w:tc>
          <w:tcPr>
            <w:tcW w:w="1635" w:type="dxa"/>
            <w:tcBorders>
              <w:top w:val="nil"/>
              <w:left w:val="nil"/>
              <w:bottom w:val="single" w:sz="4" w:space="0" w:color="auto"/>
              <w:right w:val="single" w:sz="4" w:space="0" w:color="auto"/>
            </w:tcBorders>
            <w:shd w:val="clear" w:color="auto" w:fill="auto"/>
            <w:vAlign w:val="center"/>
            <w:hideMark/>
          </w:tcPr>
          <w:p w:rsidR="001D7430" w:rsidRDefault="001D7430">
            <w:pPr>
              <w:rPr>
                <w:rFonts w:ascii="UT Sans" w:hAnsi="UT Sans" w:cs="Calibri"/>
                <w:sz w:val="22"/>
                <w:szCs w:val="22"/>
              </w:rPr>
            </w:pPr>
            <w:r>
              <w:rPr>
                <w:rFonts w:ascii="UT Sans" w:hAnsi="UT Sans" w:cs="Calibri"/>
                <w:sz w:val="22"/>
                <w:szCs w:val="22"/>
              </w:rPr>
              <w:t>27.01.2022</w:t>
            </w:r>
          </w:p>
        </w:tc>
      </w:tr>
      <w:tr w:rsidR="001D7430" w:rsidTr="001D7430">
        <w:trPr>
          <w:trHeight w:val="315"/>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26</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corp GHI si A-F</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auxiliar și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22</w:t>
            </w:r>
          </w:p>
        </w:tc>
        <w:tc>
          <w:tcPr>
            <w:tcW w:w="16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10.02.2022</w:t>
            </w: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DGA - DTA - STIUL ateliere I, II si III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Personal întreținere ateliere TESA </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21</w:t>
            </w:r>
          </w:p>
        </w:tc>
        <w:tc>
          <w:tcPr>
            <w:tcW w:w="1635"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c>
          <w:tcPr>
            <w:tcW w:w="4844" w:type="dxa"/>
            <w:tcBorders>
              <w:top w:val="nil"/>
              <w:left w:val="nil"/>
              <w:bottom w:val="nil"/>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DGA - SAPA - GARAJ</w:t>
            </w:r>
          </w:p>
        </w:tc>
        <w:tc>
          <w:tcPr>
            <w:tcW w:w="5023" w:type="dxa"/>
            <w:tcBorders>
              <w:top w:val="nil"/>
              <w:left w:val="nil"/>
              <w:bottom w:val="nil"/>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Conducători auto </w:t>
            </w:r>
          </w:p>
        </w:tc>
        <w:tc>
          <w:tcPr>
            <w:tcW w:w="1095" w:type="dxa"/>
            <w:tcBorders>
              <w:top w:val="nil"/>
              <w:left w:val="nil"/>
              <w:bottom w:val="nil"/>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6</w:t>
            </w:r>
          </w:p>
        </w:tc>
        <w:tc>
          <w:tcPr>
            <w:tcW w:w="1635" w:type="dxa"/>
            <w:vMerge/>
            <w:tcBorders>
              <w:top w:val="nil"/>
              <w:left w:val="single" w:sz="4" w:space="0" w:color="auto"/>
              <w:bottom w:val="single" w:sz="4" w:space="0" w:color="auto"/>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27</w:t>
            </w:r>
          </w:p>
        </w:tc>
        <w:tc>
          <w:tcPr>
            <w:tcW w:w="4844"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Inginerie Tehnologică şi Management Industrial</w:t>
            </w:r>
          </w:p>
        </w:tc>
        <w:tc>
          <w:tcPr>
            <w:tcW w:w="5023"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59</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17.02.2022</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28</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xml:space="preserve">IESC - Departament Automatică </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și didactic-uxiliar</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26</w:t>
            </w:r>
          </w:p>
        </w:tc>
        <w:tc>
          <w:tcPr>
            <w:tcW w:w="163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22.02.2022</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29</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corp V și W</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auxiliar și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6</w:t>
            </w:r>
          </w:p>
        </w:tc>
        <w:tc>
          <w:tcPr>
            <w:tcW w:w="1635" w:type="dxa"/>
            <w:vMerge/>
            <w:tcBorders>
              <w:top w:val="nil"/>
              <w:left w:val="single" w:sz="4" w:space="0" w:color="auto"/>
              <w:bottom w:val="single" w:sz="4" w:space="0" w:color="000000"/>
              <w:right w:val="single" w:sz="4" w:space="0" w:color="auto"/>
            </w:tcBorders>
            <w:vAlign w:val="center"/>
            <w:hideMark/>
          </w:tcPr>
          <w:p w:rsidR="001D7430" w:rsidRDefault="001D7430">
            <w:pPr>
              <w:rPr>
                <w:rFonts w:ascii="UT Sans" w:hAnsi="UT Sans" w:cs="Calibri"/>
                <w:sz w:val="22"/>
                <w:szCs w:val="22"/>
              </w:rPr>
            </w:pP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30</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DTA - SAP - Portari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Portari -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13</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0"/>
                <w:szCs w:val="20"/>
              </w:rPr>
            </w:pPr>
            <w:r>
              <w:rPr>
                <w:rFonts w:ascii="UT Sans" w:hAnsi="UT Sans" w:cs="Calibri"/>
                <w:sz w:val="20"/>
                <w:szCs w:val="20"/>
              </w:rPr>
              <w:t>la sediu firmă</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31</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DGA - DTA - RSVTI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fochiști -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10</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0"/>
                <w:szCs w:val="20"/>
              </w:rPr>
            </w:pPr>
            <w:r>
              <w:rPr>
                <w:rFonts w:ascii="UT Sans" w:hAnsi="UT Sans" w:cs="Calibri"/>
                <w:sz w:val="20"/>
                <w:szCs w:val="20"/>
              </w:rPr>
              <w:t>la sediu firmă</w:t>
            </w:r>
          </w:p>
        </w:tc>
      </w:tr>
      <w:tr w:rsidR="001D7430" w:rsidTr="001D7430">
        <w:trPr>
          <w:trHeight w:val="31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32</w:t>
            </w:r>
          </w:p>
        </w:tc>
        <w:tc>
          <w:tcPr>
            <w:tcW w:w="4844"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Noi angajați</w:t>
            </w:r>
          </w:p>
        </w:tc>
        <w:tc>
          <w:tcPr>
            <w:tcW w:w="5023"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Personal didactic, didactic-auxiliar şi TESA</w:t>
            </w:r>
          </w:p>
        </w:tc>
        <w:tc>
          <w:tcPr>
            <w:tcW w:w="1095" w:type="dxa"/>
            <w:tcBorders>
              <w:top w:val="nil"/>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70</w:t>
            </w:r>
          </w:p>
        </w:tc>
        <w:tc>
          <w:tcPr>
            <w:tcW w:w="1635" w:type="dxa"/>
            <w:tcBorders>
              <w:top w:val="nil"/>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0"/>
                <w:szCs w:val="20"/>
              </w:rPr>
            </w:pPr>
            <w:r>
              <w:rPr>
                <w:rFonts w:ascii="UT Sans" w:hAnsi="UT Sans" w:cs="Calibri"/>
                <w:sz w:val="20"/>
                <w:szCs w:val="20"/>
              </w:rPr>
              <w:t>la sediu firmă</w:t>
            </w:r>
          </w:p>
        </w:tc>
      </w:tr>
      <w:tr w:rsidR="001D7430" w:rsidTr="001D7430">
        <w:trPr>
          <w:trHeight w:val="31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33</w:t>
            </w:r>
          </w:p>
        </w:tc>
        <w:tc>
          <w:tcPr>
            <w:tcW w:w="4844"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Studenți în practică</w:t>
            </w:r>
          </w:p>
        </w:tc>
        <w:tc>
          <w:tcPr>
            <w:tcW w:w="5023"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Studenți practicanți în cantină</w:t>
            </w:r>
          </w:p>
        </w:tc>
        <w:tc>
          <w:tcPr>
            <w:tcW w:w="1095"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80</w:t>
            </w:r>
          </w:p>
        </w:tc>
        <w:tc>
          <w:tcPr>
            <w:tcW w:w="1635" w:type="dxa"/>
            <w:tcBorders>
              <w:top w:val="single" w:sz="4" w:space="0" w:color="auto"/>
              <w:left w:val="nil"/>
              <w:bottom w:val="single" w:sz="4" w:space="0" w:color="auto"/>
              <w:right w:val="single" w:sz="4" w:space="0" w:color="auto"/>
            </w:tcBorders>
            <w:shd w:val="clear" w:color="auto" w:fill="auto"/>
            <w:noWrap/>
            <w:vAlign w:val="center"/>
            <w:hideMark/>
          </w:tcPr>
          <w:p w:rsidR="001D7430" w:rsidRDefault="001D7430">
            <w:pPr>
              <w:rPr>
                <w:rFonts w:ascii="UT Sans" w:hAnsi="UT Sans" w:cs="Calibri"/>
                <w:sz w:val="20"/>
                <w:szCs w:val="20"/>
              </w:rPr>
            </w:pPr>
            <w:r>
              <w:rPr>
                <w:rFonts w:ascii="UT Sans" w:hAnsi="UT Sans" w:cs="Calibri"/>
                <w:sz w:val="20"/>
                <w:szCs w:val="20"/>
              </w:rPr>
              <w:t>la sediu firmă</w:t>
            </w:r>
          </w:p>
        </w:tc>
      </w:tr>
      <w:tr w:rsidR="001D7430" w:rsidTr="001D7430">
        <w:trPr>
          <w:trHeight w:val="315"/>
        </w:trPr>
        <w:tc>
          <w:tcPr>
            <w:tcW w:w="700" w:type="dxa"/>
            <w:tcBorders>
              <w:top w:val="single" w:sz="4" w:space="0" w:color="auto"/>
            </w:tcBorders>
            <w:shd w:val="clear" w:color="auto" w:fill="auto"/>
            <w:noWrap/>
            <w:vAlign w:val="center"/>
            <w:hideMark/>
          </w:tcPr>
          <w:p w:rsidR="001D7430" w:rsidRDefault="001D7430">
            <w:pPr>
              <w:jc w:val="center"/>
              <w:rPr>
                <w:rFonts w:ascii="UT Sans" w:hAnsi="UT Sans" w:cs="Calibri"/>
                <w:sz w:val="22"/>
                <w:szCs w:val="22"/>
              </w:rPr>
            </w:pPr>
            <w:r>
              <w:rPr>
                <w:rFonts w:ascii="UT Sans" w:hAnsi="UT Sans" w:cs="Calibri"/>
                <w:sz w:val="22"/>
                <w:szCs w:val="22"/>
              </w:rPr>
              <w:t> </w:t>
            </w:r>
          </w:p>
        </w:tc>
        <w:tc>
          <w:tcPr>
            <w:tcW w:w="4844" w:type="dxa"/>
            <w:tcBorders>
              <w:top w:val="single" w:sz="4" w:space="0" w:color="auto"/>
            </w:tcBorders>
            <w:shd w:val="clear" w:color="auto" w:fill="auto"/>
            <w:noWrap/>
            <w:vAlign w:val="center"/>
            <w:hideMark/>
          </w:tcPr>
          <w:p w:rsidR="001D7430" w:rsidRDefault="001D7430">
            <w:pPr>
              <w:rPr>
                <w:rFonts w:ascii="UT Sans" w:hAnsi="UT Sans" w:cs="Calibri"/>
                <w:sz w:val="22"/>
                <w:szCs w:val="22"/>
              </w:rPr>
            </w:pPr>
            <w:r>
              <w:rPr>
                <w:rFonts w:ascii="UT Sans" w:hAnsi="UT Sans" w:cs="Calibri"/>
                <w:sz w:val="22"/>
                <w:szCs w:val="22"/>
              </w:rPr>
              <w:t> </w:t>
            </w:r>
          </w:p>
        </w:tc>
        <w:tc>
          <w:tcPr>
            <w:tcW w:w="5023" w:type="dxa"/>
            <w:tcBorders>
              <w:top w:val="single" w:sz="4" w:space="0" w:color="auto"/>
            </w:tcBorders>
            <w:shd w:val="clear" w:color="auto" w:fill="auto"/>
            <w:noWrap/>
            <w:vAlign w:val="center"/>
            <w:hideMark/>
          </w:tcPr>
          <w:p w:rsidR="001D7430" w:rsidRPr="001D7430" w:rsidRDefault="001D7430" w:rsidP="001D7430">
            <w:pPr>
              <w:jc w:val="right"/>
              <w:rPr>
                <w:rFonts w:ascii="UT Sans" w:hAnsi="UT Sans" w:cs="Calibri"/>
                <w:sz w:val="22"/>
                <w:szCs w:val="22"/>
              </w:rPr>
            </w:pPr>
            <w:r w:rsidRPr="001D7430">
              <w:rPr>
                <w:rFonts w:ascii="UT Sans" w:hAnsi="UT Sans" w:cs="Calibri"/>
                <w:sz w:val="22"/>
                <w:szCs w:val="22"/>
              </w:rPr>
              <w:t>TOTAL PERSOANE</w:t>
            </w:r>
          </w:p>
        </w:tc>
        <w:tc>
          <w:tcPr>
            <w:tcW w:w="1095" w:type="dxa"/>
            <w:tcBorders>
              <w:top w:val="single" w:sz="4" w:space="0" w:color="auto"/>
            </w:tcBorders>
            <w:shd w:val="clear" w:color="auto" w:fill="auto"/>
            <w:noWrap/>
            <w:vAlign w:val="center"/>
            <w:hideMark/>
          </w:tcPr>
          <w:p w:rsidR="001D7430" w:rsidRPr="001D7430" w:rsidRDefault="001D7430">
            <w:pPr>
              <w:jc w:val="center"/>
              <w:rPr>
                <w:rFonts w:ascii="UT Sans" w:hAnsi="UT Sans" w:cs="Calibri"/>
                <w:b/>
                <w:sz w:val="22"/>
                <w:szCs w:val="22"/>
              </w:rPr>
            </w:pPr>
            <w:r w:rsidRPr="001D7430">
              <w:rPr>
                <w:rFonts w:ascii="UT Sans" w:hAnsi="UT Sans" w:cs="Calibri"/>
                <w:b/>
                <w:sz w:val="22"/>
                <w:szCs w:val="22"/>
              </w:rPr>
              <w:t>148</w:t>
            </w:r>
            <w:r w:rsidR="00C64393">
              <w:rPr>
                <w:rFonts w:ascii="UT Sans" w:hAnsi="UT Sans" w:cs="Calibri"/>
                <w:b/>
                <w:sz w:val="22"/>
                <w:szCs w:val="22"/>
              </w:rPr>
              <w:t>5</w:t>
            </w:r>
          </w:p>
        </w:tc>
        <w:tc>
          <w:tcPr>
            <w:tcW w:w="1635" w:type="dxa"/>
            <w:tcBorders>
              <w:top w:val="single" w:sz="4" w:space="0" w:color="auto"/>
            </w:tcBorders>
            <w:shd w:val="clear" w:color="auto" w:fill="auto"/>
            <w:noWrap/>
            <w:vAlign w:val="center"/>
            <w:hideMark/>
          </w:tcPr>
          <w:p w:rsidR="001D7430" w:rsidRPr="001D7430" w:rsidRDefault="001D7430">
            <w:pPr>
              <w:rPr>
                <w:rFonts w:ascii="UT Sans" w:hAnsi="UT Sans" w:cs="Calibri"/>
                <w:sz w:val="20"/>
                <w:szCs w:val="20"/>
              </w:rPr>
            </w:pPr>
            <w:r w:rsidRPr="001D7430">
              <w:rPr>
                <w:rFonts w:ascii="UT Sans" w:hAnsi="UT Sans" w:cs="Calibri"/>
                <w:sz w:val="20"/>
                <w:szCs w:val="20"/>
              </w:rPr>
              <w:t> </w:t>
            </w:r>
          </w:p>
        </w:tc>
      </w:tr>
    </w:tbl>
    <w:p w:rsidR="001D7430" w:rsidRPr="004F28AE" w:rsidRDefault="001D7430" w:rsidP="00630F5C">
      <w:pPr>
        <w:rPr>
          <w:noProof/>
        </w:rPr>
        <w:sectPr w:rsidR="001D7430" w:rsidRPr="004F28AE" w:rsidSect="00B5177A">
          <w:pgSz w:w="16840" w:h="11907" w:orient="landscape" w:code="9"/>
          <w:pgMar w:top="1418" w:right="1134" w:bottom="1134" w:left="1701" w:header="720" w:footer="720" w:gutter="0"/>
          <w:cols w:space="720"/>
          <w:docGrid w:linePitch="360"/>
        </w:sectPr>
      </w:pPr>
    </w:p>
    <w:p w:rsidR="00630F5C" w:rsidRPr="004F28AE" w:rsidRDefault="00630F5C" w:rsidP="009568B0">
      <w:pPr>
        <w:jc w:val="center"/>
        <w:rPr>
          <w:rFonts w:ascii="UT Sans Medium" w:hAnsi="UT Sans Medium"/>
          <w:sz w:val="22"/>
          <w:szCs w:val="22"/>
          <w:u w:val="single"/>
        </w:rPr>
      </w:pPr>
      <w:r w:rsidRPr="004F28AE">
        <w:rPr>
          <w:rFonts w:ascii="UT Sans Medium" w:hAnsi="UT Sans Medium"/>
          <w:sz w:val="22"/>
          <w:szCs w:val="22"/>
          <w:u w:val="single"/>
        </w:rPr>
        <w:lastRenderedPageBreak/>
        <w:t>B.</w:t>
      </w:r>
      <w:r w:rsidR="004E0D5C">
        <w:rPr>
          <w:rFonts w:ascii="UT Sans Medium" w:hAnsi="UT Sans Medium"/>
          <w:sz w:val="22"/>
          <w:szCs w:val="22"/>
          <w:u w:val="single"/>
        </w:rPr>
        <w:t xml:space="preserve"> SERVICII DE ASISTENȚĂ MEDICALĂ–</w:t>
      </w:r>
      <w:r w:rsidRPr="004F28AE">
        <w:rPr>
          <w:rFonts w:ascii="UT Sans Medium" w:hAnsi="UT Sans Medium"/>
          <w:sz w:val="22"/>
          <w:szCs w:val="22"/>
          <w:u w:val="single"/>
        </w:rPr>
        <w:t>MEDICINA MUNCII</w:t>
      </w:r>
    </w:p>
    <w:p w:rsidR="00C06851" w:rsidRPr="00630F5C" w:rsidRDefault="00C06851" w:rsidP="00630F5C">
      <w:pPr>
        <w:jc w:val="center"/>
        <w:rPr>
          <w:rFonts w:ascii="UT Sans" w:hAnsi="UT Sans"/>
          <w:sz w:val="22"/>
          <w:szCs w:val="22"/>
          <w:u w:val="single"/>
        </w:rPr>
      </w:pPr>
    </w:p>
    <w:p w:rsidR="00630F5C" w:rsidRPr="00630F5C" w:rsidRDefault="00630F5C" w:rsidP="008D7FD9">
      <w:pPr>
        <w:rPr>
          <w:rFonts w:ascii="UT Sans" w:hAnsi="UT Sans"/>
          <w:sz w:val="22"/>
          <w:szCs w:val="22"/>
        </w:rPr>
      </w:pPr>
      <w:r w:rsidRPr="00630F5C">
        <w:rPr>
          <w:rFonts w:ascii="UT Sans" w:hAnsi="UT Sans"/>
          <w:sz w:val="22"/>
          <w:szCs w:val="22"/>
        </w:rPr>
        <w:t>Prestatorul de servicii medicale are obligația respectării următoarelor acte normative:</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rPr>
        <w:t>Hotăr</w:t>
      </w:r>
      <w:r w:rsidRPr="00630F5C">
        <w:rPr>
          <w:rFonts w:ascii="UT Sans" w:hAnsi="UT Sans"/>
          <w:lang w:val="ro-RO"/>
        </w:rPr>
        <w:t xml:space="preserve">ârea de </w:t>
      </w:r>
      <w:r w:rsidRPr="00630F5C">
        <w:rPr>
          <w:rFonts w:ascii="UT Sans" w:hAnsi="UT Sans"/>
        </w:rPr>
        <w:t>Guvern nr. 355/2007 privind supravegherea sănătății lucrătorilor, modificată și completată prin HG nr.1169/2011;</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lang w:val="ro-RO"/>
        </w:rPr>
        <w:t>Legea nr. 319/2006 - Legea securiății și sănătătii în muncă;</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lang w:val="ro-RO"/>
        </w:rPr>
        <w:t>Hotărârea de Guvern nr. 1425/ 2006 pentru aprobarea Normelor metodologice de aplicare a prevederilor Legii securității și sănătății în muncă nr.319/2006, cu modificările și completările ulterioare;</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lang w:val="ro-RO"/>
        </w:rPr>
        <w:t>Ordonanța de Urgență a Guvernului nr. 96/2003 privind protecția maternității la locurile de muncă, modificată și completată;</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rPr>
        <w:t>Ord. MSF nr. 153/2003 actualizat – norme metodologice privind înfințarea, organizarea și funcționarea cabinetelor medicale;</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rPr>
        <w:t>Legea nr. 418/2004 Statutul profesional al medicului de medicina muncii;</w:t>
      </w:r>
    </w:p>
    <w:p w:rsidR="00630F5C" w:rsidRPr="00630F5C" w:rsidRDefault="00630F5C" w:rsidP="008D7FD9">
      <w:pPr>
        <w:pStyle w:val="ListParagraph"/>
        <w:numPr>
          <w:ilvl w:val="0"/>
          <w:numId w:val="25"/>
        </w:numPr>
        <w:tabs>
          <w:tab w:val="left" w:pos="426"/>
        </w:tabs>
        <w:autoSpaceDE w:val="0"/>
        <w:autoSpaceDN w:val="0"/>
        <w:adjustRightInd w:val="0"/>
        <w:spacing w:after="0" w:line="240" w:lineRule="auto"/>
        <w:ind w:left="0" w:firstLine="0"/>
        <w:jc w:val="both"/>
        <w:rPr>
          <w:rFonts w:ascii="UT Sans" w:hAnsi="UT Sans"/>
        </w:rPr>
      </w:pPr>
      <w:r w:rsidRPr="00630F5C">
        <w:rPr>
          <w:rFonts w:ascii="UT Sans" w:hAnsi="UT Sans"/>
        </w:rPr>
        <w:t>Ord.MSF nr. 240/2004 - Standarde de acreditare a cabinetelor de medicina muncii.</w:t>
      </w:r>
    </w:p>
    <w:p w:rsidR="00630F5C" w:rsidRPr="00944978" w:rsidRDefault="00630F5C" w:rsidP="004E0D5C">
      <w:pPr>
        <w:pStyle w:val="ListParagraph"/>
        <w:numPr>
          <w:ilvl w:val="0"/>
          <w:numId w:val="26"/>
        </w:numPr>
        <w:tabs>
          <w:tab w:val="left" w:pos="426"/>
        </w:tabs>
        <w:ind w:hanging="720"/>
        <w:jc w:val="both"/>
        <w:rPr>
          <w:rFonts w:ascii="UT Sans Medium" w:hAnsi="UT Sans Medium"/>
        </w:rPr>
      </w:pPr>
      <w:r w:rsidRPr="00944978">
        <w:rPr>
          <w:rFonts w:ascii="UT Sans Medium" w:hAnsi="UT Sans Medium"/>
        </w:rPr>
        <w:t>Servicii medicale de medicina muncii:</w:t>
      </w:r>
    </w:p>
    <w:p w:rsidR="00630F5C" w:rsidRPr="00630F5C" w:rsidRDefault="00630F5C" w:rsidP="008D7FD9">
      <w:pPr>
        <w:pStyle w:val="ListParagraph"/>
        <w:numPr>
          <w:ilvl w:val="0"/>
          <w:numId w:val="4"/>
        </w:numPr>
        <w:tabs>
          <w:tab w:val="left" w:pos="426"/>
        </w:tabs>
        <w:ind w:hanging="1146"/>
        <w:jc w:val="both"/>
        <w:rPr>
          <w:rFonts w:ascii="UT Sans" w:hAnsi="UT Sans"/>
        </w:rPr>
      </w:pPr>
      <w:r w:rsidRPr="00630F5C">
        <w:rPr>
          <w:rFonts w:ascii="UT Sans" w:hAnsi="UT Sans"/>
        </w:rPr>
        <w:t>întocmirea și completarea dosarului medical al fiecărui salariat;</w:t>
      </w:r>
    </w:p>
    <w:p w:rsidR="00630F5C" w:rsidRPr="00630F5C" w:rsidRDefault="00630F5C" w:rsidP="008D7FD9">
      <w:pPr>
        <w:pStyle w:val="ListParagraph"/>
        <w:numPr>
          <w:ilvl w:val="0"/>
          <w:numId w:val="4"/>
        </w:numPr>
        <w:tabs>
          <w:tab w:val="left" w:pos="426"/>
        </w:tabs>
        <w:ind w:hanging="1146"/>
        <w:jc w:val="both"/>
        <w:rPr>
          <w:rFonts w:ascii="UT Sans" w:hAnsi="UT Sans"/>
        </w:rPr>
      </w:pPr>
      <w:r w:rsidRPr="00630F5C">
        <w:rPr>
          <w:rFonts w:ascii="UT Sans" w:hAnsi="UT Sans"/>
        </w:rPr>
        <w:t>eliberarea fișei de aptitudine în muncă pentru fiecare salariat;</w:t>
      </w:r>
    </w:p>
    <w:p w:rsidR="00630F5C" w:rsidRPr="00630F5C" w:rsidRDefault="00630F5C" w:rsidP="007058C3">
      <w:pPr>
        <w:pStyle w:val="ListParagraph"/>
        <w:numPr>
          <w:ilvl w:val="0"/>
          <w:numId w:val="4"/>
        </w:numPr>
        <w:tabs>
          <w:tab w:val="left" w:pos="426"/>
        </w:tabs>
        <w:ind w:left="567" w:hanging="567"/>
        <w:jc w:val="both"/>
        <w:rPr>
          <w:rFonts w:ascii="UT Sans" w:hAnsi="UT Sans"/>
        </w:rPr>
      </w:pPr>
      <w:r w:rsidRPr="00630F5C">
        <w:rPr>
          <w:rFonts w:ascii="UT Sans" w:hAnsi="UT Sans"/>
        </w:rPr>
        <w:t>efectuarea monitorizării stării de sănătate a unui număr estimat de</w:t>
      </w:r>
      <w:r w:rsidR="0068497D">
        <w:rPr>
          <w:rFonts w:ascii="UT Sans" w:hAnsi="UT Sans"/>
        </w:rPr>
        <w:t xml:space="preserve"> </w:t>
      </w:r>
      <w:r w:rsidR="0068497D" w:rsidRPr="00C64393">
        <w:rPr>
          <w:rFonts w:ascii="UT Sans" w:hAnsi="UT Sans"/>
        </w:rPr>
        <w:t>13</w:t>
      </w:r>
      <w:r w:rsidR="00C64393" w:rsidRPr="00C64393">
        <w:rPr>
          <w:rFonts w:ascii="UT Sans" w:hAnsi="UT Sans"/>
        </w:rPr>
        <w:t>85</w:t>
      </w:r>
      <w:r w:rsidRPr="00630F5C">
        <w:rPr>
          <w:rFonts w:ascii="UT Sans" w:hAnsi="UT Sans"/>
        </w:rPr>
        <w:t xml:space="preserve"> salariați prin control medical periodic și elaborarea unui raport medical de activitate la sfârșitul examinărilor;</w:t>
      </w:r>
    </w:p>
    <w:p w:rsidR="00630F5C" w:rsidRPr="00630F5C" w:rsidRDefault="00630F5C" w:rsidP="007058C3">
      <w:pPr>
        <w:pStyle w:val="ListParagraph"/>
        <w:numPr>
          <w:ilvl w:val="0"/>
          <w:numId w:val="4"/>
        </w:numPr>
        <w:tabs>
          <w:tab w:val="left" w:pos="426"/>
        </w:tabs>
        <w:ind w:left="567" w:hanging="567"/>
        <w:jc w:val="both"/>
        <w:rPr>
          <w:rFonts w:ascii="UT Sans" w:hAnsi="UT Sans"/>
        </w:rPr>
      </w:pPr>
      <w:r w:rsidRPr="00630F5C">
        <w:rPr>
          <w:rFonts w:ascii="UT Sans" w:hAnsi="UT Sans"/>
        </w:rPr>
        <w:t>comunicarea către Direcția de Sănătate Publică a morbidității cu incapacitatea temporară de muncă;</w:t>
      </w:r>
    </w:p>
    <w:p w:rsidR="00630F5C" w:rsidRPr="00630F5C" w:rsidRDefault="00630F5C" w:rsidP="007058C3">
      <w:pPr>
        <w:pStyle w:val="ListParagraph"/>
        <w:numPr>
          <w:ilvl w:val="0"/>
          <w:numId w:val="4"/>
        </w:numPr>
        <w:tabs>
          <w:tab w:val="left" w:pos="426"/>
        </w:tabs>
        <w:ind w:left="567" w:hanging="567"/>
        <w:jc w:val="both"/>
        <w:rPr>
          <w:rFonts w:ascii="UT Sans" w:hAnsi="UT Sans"/>
        </w:rPr>
      </w:pPr>
      <w:r w:rsidRPr="00630F5C">
        <w:rPr>
          <w:rFonts w:ascii="UT Sans" w:hAnsi="UT Sans"/>
        </w:rPr>
        <w:t>semnalarea cazului de boală profesională, conform metodologiei aprobate de Ministerul Sănătății;</w:t>
      </w:r>
    </w:p>
    <w:p w:rsidR="00630F5C" w:rsidRPr="00630F5C" w:rsidRDefault="00630F5C" w:rsidP="007058C3">
      <w:pPr>
        <w:pStyle w:val="ListParagraph"/>
        <w:numPr>
          <w:ilvl w:val="0"/>
          <w:numId w:val="4"/>
        </w:numPr>
        <w:tabs>
          <w:tab w:val="left" w:pos="426"/>
        </w:tabs>
        <w:ind w:left="567" w:hanging="567"/>
        <w:jc w:val="both"/>
        <w:rPr>
          <w:rFonts w:ascii="UT Sans" w:hAnsi="UT Sans"/>
        </w:rPr>
      </w:pPr>
      <w:proofErr w:type="gramStart"/>
      <w:r w:rsidRPr="00630F5C">
        <w:rPr>
          <w:rFonts w:ascii="UT Sans" w:hAnsi="UT Sans"/>
        </w:rPr>
        <w:t>evaluarea</w:t>
      </w:r>
      <w:proofErr w:type="gramEnd"/>
      <w:r w:rsidRPr="00630F5C">
        <w:rPr>
          <w:rFonts w:ascii="UT Sans" w:hAnsi="UT Sans"/>
        </w:rPr>
        <w:t xml:space="preserve"> condițiilor de muncă a salariatelor care se încadrează în prevederile Ordonanței de Urgență nr.96/2003 privind protecția maternității.</w:t>
      </w:r>
    </w:p>
    <w:p w:rsidR="00630F5C" w:rsidRPr="00944978" w:rsidRDefault="00630F5C" w:rsidP="004E0D5C">
      <w:pPr>
        <w:pStyle w:val="ListParagraph"/>
        <w:numPr>
          <w:ilvl w:val="0"/>
          <w:numId w:val="26"/>
        </w:numPr>
        <w:ind w:left="426" w:hanging="426"/>
        <w:jc w:val="both"/>
        <w:rPr>
          <w:rFonts w:ascii="UT Sans Medium" w:hAnsi="UT Sans Medium"/>
        </w:rPr>
      </w:pPr>
      <w:r w:rsidRPr="00944978">
        <w:rPr>
          <w:rFonts w:ascii="UT Sans Medium" w:hAnsi="UT Sans Medium"/>
        </w:rPr>
        <w:t xml:space="preserve">Servicii medicale sunt de mai multe feluri: </w:t>
      </w:r>
    </w:p>
    <w:p w:rsidR="00630F5C" w:rsidRPr="00630F5C" w:rsidRDefault="00630F5C" w:rsidP="008D7FD9">
      <w:pPr>
        <w:pStyle w:val="ListParagraph"/>
        <w:numPr>
          <w:ilvl w:val="0"/>
          <w:numId w:val="5"/>
        </w:numPr>
        <w:ind w:left="426" w:hanging="426"/>
        <w:jc w:val="both"/>
        <w:rPr>
          <w:rFonts w:ascii="UT Sans" w:hAnsi="UT Sans"/>
        </w:rPr>
      </w:pPr>
      <w:proofErr w:type="gramStart"/>
      <w:r w:rsidRPr="00630F5C">
        <w:rPr>
          <w:rFonts w:ascii="UT Sans" w:hAnsi="UT Sans"/>
        </w:rPr>
        <w:t>examenul</w:t>
      </w:r>
      <w:proofErr w:type="gramEnd"/>
      <w:r w:rsidRPr="00630F5C">
        <w:rPr>
          <w:rFonts w:ascii="UT Sans" w:hAnsi="UT Sans"/>
        </w:rPr>
        <w:t xml:space="preserve"> medical la angajarea în muncă în conformitate cu art.13 – art. 17 din HG nr. 355/2007 privind supravegherea sănătății lucrătorilor, cu modificările și completările ulterioare; </w:t>
      </w:r>
    </w:p>
    <w:p w:rsidR="00630F5C" w:rsidRPr="00630F5C" w:rsidRDefault="00630F5C" w:rsidP="008D7FD9">
      <w:pPr>
        <w:pStyle w:val="ListParagraph"/>
        <w:numPr>
          <w:ilvl w:val="0"/>
          <w:numId w:val="5"/>
        </w:numPr>
        <w:ind w:left="426" w:hanging="426"/>
        <w:jc w:val="both"/>
        <w:rPr>
          <w:rFonts w:ascii="UT Sans" w:hAnsi="UT Sans"/>
        </w:rPr>
      </w:pPr>
      <w:proofErr w:type="gramStart"/>
      <w:r w:rsidRPr="00630F5C">
        <w:rPr>
          <w:rFonts w:ascii="UT Sans" w:hAnsi="UT Sans"/>
        </w:rPr>
        <w:t>control</w:t>
      </w:r>
      <w:proofErr w:type="gramEnd"/>
      <w:r w:rsidRPr="00630F5C">
        <w:rPr>
          <w:rFonts w:ascii="UT Sans" w:hAnsi="UT Sans"/>
        </w:rPr>
        <w:t xml:space="preserve"> medical periodic în conformitate cu art. 19 – </w:t>
      </w:r>
      <w:proofErr w:type="gramStart"/>
      <w:r w:rsidRPr="00630F5C">
        <w:rPr>
          <w:rFonts w:ascii="UT Sans" w:hAnsi="UT Sans"/>
        </w:rPr>
        <w:t>art</w:t>
      </w:r>
      <w:proofErr w:type="gramEnd"/>
      <w:r w:rsidRPr="00630F5C">
        <w:rPr>
          <w:rFonts w:ascii="UT Sans" w:hAnsi="UT Sans"/>
        </w:rPr>
        <w:t xml:space="preserve">. 22 din HG nr. 355/2007; </w:t>
      </w:r>
    </w:p>
    <w:p w:rsidR="00630F5C" w:rsidRPr="00630F5C" w:rsidRDefault="00630F5C" w:rsidP="008D7FD9">
      <w:pPr>
        <w:pStyle w:val="ListParagraph"/>
        <w:numPr>
          <w:ilvl w:val="0"/>
          <w:numId w:val="5"/>
        </w:numPr>
        <w:ind w:left="426" w:hanging="426"/>
        <w:jc w:val="both"/>
        <w:rPr>
          <w:rFonts w:ascii="UT Sans" w:hAnsi="UT Sans"/>
        </w:rPr>
      </w:pPr>
      <w:r w:rsidRPr="00630F5C">
        <w:rPr>
          <w:rFonts w:ascii="UT Sans" w:hAnsi="UT Sans"/>
        </w:rPr>
        <w:t xml:space="preserve">examenul medical de adaptare în muncă; </w:t>
      </w:r>
    </w:p>
    <w:p w:rsidR="00630F5C" w:rsidRPr="00630F5C" w:rsidRDefault="00630F5C" w:rsidP="008D7FD9">
      <w:pPr>
        <w:pStyle w:val="ListParagraph"/>
        <w:numPr>
          <w:ilvl w:val="0"/>
          <w:numId w:val="5"/>
        </w:numPr>
        <w:ind w:left="426" w:hanging="426"/>
        <w:jc w:val="both"/>
        <w:rPr>
          <w:rFonts w:ascii="UT Sans" w:hAnsi="UT Sans"/>
        </w:rPr>
      </w:pPr>
      <w:r w:rsidRPr="00630F5C">
        <w:rPr>
          <w:rFonts w:ascii="UT Sans" w:hAnsi="UT Sans"/>
        </w:rPr>
        <w:t xml:space="preserve">examenul medical la reluarea activității în cazul unei întreruperi mai mare de 90 de zile, pentru motive medicale, sau 6 luni, pentru orice alte motive, în conformitate cu art.23-25 din HG nr. 355/2007; </w:t>
      </w:r>
    </w:p>
    <w:p w:rsidR="00630F5C" w:rsidRPr="00630F5C" w:rsidRDefault="00630F5C" w:rsidP="008D7FD9">
      <w:pPr>
        <w:pStyle w:val="ListParagraph"/>
        <w:numPr>
          <w:ilvl w:val="0"/>
          <w:numId w:val="5"/>
        </w:numPr>
        <w:ind w:left="426" w:hanging="426"/>
        <w:jc w:val="both"/>
        <w:rPr>
          <w:rFonts w:ascii="UT Sans" w:hAnsi="UT Sans"/>
        </w:rPr>
      </w:pPr>
      <w:proofErr w:type="gramStart"/>
      <w:r w:rsidRPr="00630F5C">
        <w:rPr>
          <w:rFonts w:ascii="UT Sans" w:hAnsi="UT Sans"/>
        </w:rPr>
        <w:t>examene</w:t>
      </w:r>
      <w:proofErr w:type="gramEnd"/>
      <w:r w:rsidRPr="00630F5C">
        <w:rPr>
          <w:rFonts w:ascii="UT Sans" w:hAnsi="UT Sans"/>
        </w:rPr>
        <w:t xml:space="preserve"> medicale specifice protecției maternității, în conformitate cu prevederile din O.U.G. nr. 96/2003 și a Normelor Metodologice de aplicare cu modificările și completările ulterioare; </w:t>
      </w:r>
    </w:p>
    <w:p w:rsidR="00630F5C" w:rsidRPr="008D7FD9" w:rsidRDefault="00630F5C" w:rsidP="008D7FD9">
      <w:pPr>
        <w:pStyle w:val="ListParagraph"/>
        <w:numPr>
          <w:ilvl w:val="0"/>
          <w:numId w:val="5"/>
        </w:numPr>
        <w:ind w:left="426" w:hanging="426"/>
        <w:jc w:val="both"/>
        <w:rPr>
          <w:rFonts w:ascii="UT Sans" w:hAnsi="UT Sans"/>
        </w:rPr>
      </w:pPr>
      <w:proofErr w:type="gramStart"/>
      <w:r w:rsidRPr="00630F5C">
        <w:rPr>
          <w:rFonts w:ascii="UT Sans" w:hAnsi="UT Sans"/>
        </w:rPr>
        <w:t>consultanță</w:t>
      </w:r>
      <w:proofErr w:type="gramEnd"/>
      <w:r w:rsidRPr="00630F5C">
        <w:rPr>
          <w:rFonts w:ascii="UT Sans" w:hAnsi="UT Sans"/>
        </w:rPr>
        <w:t xml:space="preserve"> în domeniul muncii și al condițiilor de igienă și sănătate în muncă.</w:t>
      </w:r>
    </w:p>
    <w:p w:rsidR="00630F5C" w:rsidRPr="00630F5C" w:rsidRDefault="00630F5C" w:rsidP="008D7FD9">
      <w:pPr>
        <w:pStyle w:val="ListParagraph"/>
        <w:ind w:left="426" w:hanging="426"/>
        <w:jc w:val="both"/>
        <w:rPr>
          <w:rFonts w:ascii="UT Sans" w:hAnsi="UT Sans"/>
          <w:i/>
        </w:rPr>
      </w:pPr>
      <w:r w:rsidRPr="00630F5C">
        <w:rPr>
          <w:rFonts w:ascii="UT Sans" w:hAnsi="UT Sans"/>
          <w:i/>
        </w:rPr>
        <w:t>Examenul medical la angajare:</w:t>
      </w:r>
    </w:p>
    <w:p w:rsidR="00630F5C" w:rsidRPr="00630F5C" w:rsidRDefault="00630F5C" w:rsidP="008D7FD9">
      <w:pPr>
        <w:pStyle w:val="ListParagraph"/>
        <w:numPr>
          <w:ilvl w:val="0"/>
          <w:numId w:val="5"/>
        </w:numPr>
        <w:ind w:left="426" w:hanging="426"/>
        <w:jc w:val="both"/>
        <w:rPr>
          <w:rFonts w:ascii="UT Sans" w:hAnsi="UT Sans"/>
          <w:i/>
        </w:rPr>
      </w:pPr>
      <w:r w:rsidRPr="00630F5C">
        <w:rPr>
          <w:rFonts w:ascii="UT Sans" w:hAnsi="UT Sans"/>
        </w:rPr>
        <w:t xml:space="preserve">se face la solicitarea </w:t>
      </w:r>
      <w:r w:rsidRPr="00630F5C">
        <w:rPr>
          <w:rFonts w:ascii="UT Sans" w:hAnsi="UT Sans"/>
          <w:b/>
        </w:rPr>
        <w:t>achizitorului</w:t>
      </w:r>
      <w:r w:rsidRPr="00630F5C">
        <w:rPr>
          <w:rFonts w:ascii="UT Sans" w:hAnsi="UT Sans"/>
        </w:rPr>
        <w:t xml:space="preserve"> prin fișa de solicitare a examenului medical la angajare și fișa de expunere la riscuri profesionale întocmite de achizitor;</w:t>
      </w:r>
    </w:p>
    <w:p w:rsidR="00630F5C" w:rsidRPr="00630F5C" w:rsidRDefault="00630F5C" w:rsidP="008D7FD9">
      <w:pPr>
        <w:pStyle w:val="ListParagraph"/>
        <w:numPr>
          <w:ilvl w:val="0"/>
          <w:numId w:val="5"/>
        </w:numPr>
        <w:ind w:left="426" w:hanging="426"/>
        <w:jc w:val="both"/>
        <w:rPr>
          <w:rFonts w:ascii="UT Sans" w:hAnsi="UT Sans"/>
          <w:i/>
        </w:rPr>
      </w:pPr>
      <w:r w:rsidRPr="00630F5C">
        <w:rPr>
          <w:rFonts w:ascii="UT Sans" w:hAnsi="UT Sans"/>
        </w:rPr>
        <w:t>examenul medical va fi efectuat de prestator la cabinetul medical propriu;</w:t>
      </w:r>
    </w:p>
    <w:p w:rsidR="00630F5C" w:rsidRPr="00630F5C" w:rsidRDefault="00630F5C" w:rsidP="008D7FD9">
      <w:pPr>
        <w:pStyle w:val="ListParagraph"/>
        <w:numPr>
          <w:ilvl w:val="0"/>
          <w:numId w:val="5"/>
        </w:numPr>
        <w:ind w:left="426" w:hanging="426"/>
        <w:jc w:val="both"/>
        <w:rPr>
          <w:rFonts w:ascii="UT Sans" w:hAnsi="UT Sans"/>
          <w:i/>
        </w:rPr>
      </w:pPr>
      <w:proofErr w:type="gramStart"/>
      <w:r w:rsidRPr="00630F5C">
        <w:rPr>
          <w:rFonts w:ascii="UT Sans" w:hAnsi="UT Sans"/>
        </w:rPr>
        <w:t>după</w:t>
      </w:r>
      <w:proofErr w:type="gramEnd"/>
      <w:r w:rsidRPr="00630F5C">
        <w:rPr>
          <w:rFonts w:ascii="UT Sans" w:hAnsi="UT Sans"/>
        </w:rPr>
        <w:t xml:space="preserve"> efectuarea examenului medical, </w:t>
      </w:r>
      <w:r w:rsidRPr="00630F5C">
        <w:rPr>
          <w:rFonts w:ascii="UT Sans" w:hAnsi="UT Sans"/>
          <w:b/>
        </w:rPr>
        <w:t>prestatorul</w:t>
      </w:r>
      <w:r w:rsidRPr="00630F5C">
        <w:rPr>
          <w:rFonts w:ascii="UT Sans" w:hAnsi="UT Sans"/>
        </w:rPr>
        <w:t xml:space="preserve"> va elibera, pe loc pacientului fișa de aptitudine, exemplar verde cu avizul medical de angajare.</w:t>
      </w:r>
    </w:p>
    <w:p w:rsidR="00630F5C" w:rsidRPr="00630F5C" w:rsidRDefault="00630F5C" w:rsidP="008D7FD9">
      <w:pPr>
        <w:pStyle w:val="ListParagraph"/>
        <w:numPr>
          <w:ilvl w:val="0"/>
          <w:numId w:val="6"/>
        </w:numPr>
        <w:ind w:left="426" w:hanging="426"/>
        <w:jc w:val="both"/>
        <w:rPr>
          <w:rFonts w:ascii="UT Sans" w:hAnsi="UT Sans"/>
        </w:rPr>
      </w:pPr>
      <w:r w:rsidRPr="00630F5C">
        <w:rPr>
          <w:rFonts w:ascii="UT Sans" w:hAnsi="UT Sans"/>
        </w:rPr>
        <w:t xml:space="preserve">- </w:t>
      </w:r>
      <w:r w:rsidRPr="00630F5C">
        <w:rPr>
          <w:rFonts w:ascii="UT Sans" w:hAnsi="UT Sans"/>
          <w:i/>
        </w:rPr>
        <w:t>stabileşte:</w:t>
      </w:r>
      <w:r w:rsidRPr="00630F5C">
        <w:rPr>
          <w:rFonts w:ascii="UT Sans" w:hAnsi="UT Sans"/>
        </w:rPr>
        <w:t xml:space="preserve"> </w:t>
      </w:r>
    </w:p>
    <w:p w:rsidR="009568B0" w:rsidRPr="009568B0" w:rsidRDefault="00630F5C" w:rsidP="008D7FD9">
      <w:pPr>
        <w:pStyle w:val="ListParagraph"/>
        <w:numPr>
          <w:ilvl w:val="0"/>
          <w:numId w:val="7"/>
        </w:numPr>
        <w:tabs>
          <w:tab w:val="left" w:pos="426"/>
        </w:tabs>
        <w:ind w:left="426" w:hanging="426"/>
        <w:jc w:val="both"/>
        <w:rPr>
          <w:rFonts w:ascii="UT Sans" w:hAnsi="UT Sans"/>
          <w:b/>
        </w:rPr>
      </w:pPr>
      <w:r w:rsidRPr="00630F5C">
        <w:rPr>
          <w:rFonts w:ascii="UT Sans" w:hAnsi="UT Sans"/>
        </w:rPr>
        <w:lastRenderedPageBreak/>
        <w:t xml:space="preserve">aptitudinea/aptitudinea condiționată/inaptitudinea permanentă sau temporară în muncă pentru </w:t>
      </w:r>
    </w:p>
    <w:p w:rsidR="00630F5C" w:rsidRPr="00630F5C" w:rsidRDefault="00630F5C" w:rsidP="009568B0">
      <w:pPr>
        <w:pStyle w:val="ListParagraph"/>
        <w:tabs>
          <w:tab w:val="left" w:pos="426"/>
        </w:tabs>
        <w:ind w:left="426"/>
        <w:jc w:val="both"/>
        <w:rPr>
          <w:rFonts w:ascii="UT Sans" w:hAnsi="UT Sans"/>
          <w:b/>
        </w:rPr>
      </w:pPr>
      <w:proofErr w:type="gramStart"/>
      <w:r w:rsidRPr="00630F5C">
        <w:rPr>
          <w:rFonts w:ascii="UT Sans" w:hAnsi="UT Sans"/>
        </w:rPr>
        <w:t>profesia/funcția</w:t>
      </w:r>
      <w:proofErr w:type="gramEnd"/>
      <w:r w:rsidRPr="00630F5C">
        <w:rPr>
          <w:rFonts w:ascii="UT Sans" w:hAnsi="UT Sans"/>
        </w:rPr>
        <w:t xml:space="preserve"> şi locul de muncă în care angajatorul îi va desemna să lucreze privind:</w:t>
      </w:r>
    </w:p>
    <w:p w:rsidR="00630F5C" w:rsidRPr="00630F5C" w:rsidRDefault="00630F5C" w:rsidP="008D7FD9">
      <w:pPr>
        <w:pStyle w:val="ListParagraph"/>
        <w:numPr>
          <w:ilvl w:val="0"/>
          <w:numId w:val="8"/>
        </w:numPr>
        <w:tabs>
          <w:tab w:val="left" w:pos="426"/>
          <w:tab w:val="left" w:pos="1276"/>
        </w:tabs>
        <w:ind w:left="426" w:hanging="426"/>
        <w:jc w:val="both"/>
        <w:rPr>
          <w:rFonts w:ascii="UT Sans" w:hAnsi="UT Sans"/>
          <w:b/>
        </w:rPr>
      </w:pPr>
      <w:r w:rsidRPr="00630F5C">
        <w:rPr>
          <w:rFonts w:ascii="UT Sans" w:hAnsi="UT Sans"/>
        </w:rPr>
        <w:t>compatibilitatea/incompatibilitatea dintre eventualele afecțiuni prezente în momentul examinării şi viitorul loc de muncă;</w:t>
      </w:r>
    </w:p>
    <w:p w:rsidR="00630F5C" w:rsidRPr="00630F5C" w:rsidRDefault="00630F5C" w:rsidP="008D7FD9">
      <w:pPr>
        <w:pStyle w:val="ListParagraph"/>
        <w:numPr>
          <w:ilvl w:val="0"/>
          <w:numId w:val="8"/>
        </w:numPr>
        <w:tabs>
          <w:tab w:val="left" w:pos="426"/>
          <w:tab w:val="left" w:pos="1276"/>
        </w:tabs>
        <w:ind w:left="426" w:hanging="426"/>
        <w:jc w:val="both"/>
        <w:rPr>
          <w:rFonts w:ascii="UT Sans" w:hAnsi="UT Sans"/>
          <w:b/>
        </w:rPr>
      </w:pPr>
      <w:r w:rsidRPr="00630F5C">
        <w:rPr>
          <w:rFonts w:ascii="UT Sans" w:hAnsi="UT Sans"/>
        </w:rPr>
        <w:t xml:space="preserve">existența/inexistența unei afecțiuni ce pune în pericol sănătatea şi securitatea celorlalți lucrători de la acelaşi loc de muncă; </w:t>
      </w:r>
    </w:p>
    <w:p w:rsidR="00630F5C" w:rsidRPr="00630F5C" w:rsidRDefault="00630F5C" w:rsidP="008D7FD9">
      <w:pPr>
        <w:pStyle w:val="ListParagraph"/>
        <w:numPr>
          <w:ilvl w:val="0"/>
          <w:numId w:val="8"/>
        </w:numPr>
        <w:tabs>
          <w:tab w:val="left" w:pos="426"/>
          <w:tab w:val="left" w:pos="1276"/>
        </w:tabs>
        <w:ind w:left="426" w:hanging="426"/>
        <w:jc w:val="both"/>
        <w:rPr>
          <w:rFonts w:ascii="UT Sans" w:hAnsi="UT Sans"/>
          <w:b/>
        </w:rPr>
      </w:pPr>
      <w:r w:rsidRPr="00630F5C">
        <w:rPr>
          <w:rFonts w:ascii="UT Sans" w:hAnsi="UT Sans"/>
        </w:rPr>
        <w:t>existența/inexistența unei afecțiuni ce pune în pericol securitatea unității şi/sau calitatea produselor realizate sau a serviciilor prestate;</w:t>
      </w:r>
    </w:p>
    <w:p w:rsidR="00630F5C" w:rsidRPr="00630F5C" w:rsidRDefault="00630F5C" w:rsidP="008D7FD9">
      <w:pPr>
        <w:pStyle w:val="ListParagraph"/>
        <w:numPr>
          <w:ilvl w:val="0"/>
          <w:numId w:val="8"/>
        </w:numPr>
        <w:tabs>
          <w:tab w:val="left" w:pos="426"/>
          <w:tab w:val="left" w:pos="1276"/>
        </w:tabs>
        <w:ind w:left="426" w:hanging="426"/>
        <w:jc w:val="both"/>
        <w:rPr>
          <w:rFonts w:ascii="UT Sans" w:hAnsi="UT Sans"/>
          <w:b/>
        </w:rPr>
      </w:pPr>
      <w:r w:rsidRPr="00630F5C">
        <w:rPr>
          <w:rFonts w:ascii="UT Sans" w:hAnsi="UT Sans"/>
        </w:rPr>
        <w:t xml:space="preserve">existența/inexistența unui risc pentru sănătatea populației căreia îi asigură servicii; </w:t>
      </w:r>
    </w:p>
    <w:p w:rsidR="00630F5C" w:rsidRPr="00630F5C" w:rsidRDefault="00630F5C" w:rsidP="008D7FD9">
      <w:pPr>
        <w:tabs>
          <w:tab w:val="left" w:pos="426"/>
        </w:tabs>
        <w:ind w:left="426" w:hanging="426"/>
        <w:jc w:val="both"/>
        <w:rPr>
          <w:rFonts w:ascii="UT Sans" w:hAnsi="UT Sans"/>
          <w:sz w:val="22"/>
          <w:szCs w:val="22"/>
        </w:rPr>
      </w:pPr>
      <w:r w:rsidRPr="00630F5C">
        <w:rPr>
          <w:rFonts w:ascii="UT Sans" w:hAnsi="UT Sans"/>
          <w:sz w:val="22"/>
          <w:szCs w:val="22"/>
        </w:rPr>
        <w:t xml:space="preserve">2. – </w:t>
      </w:r>
      <w:r w:rsidRPr="00630F5C">
        <w:rPr>
          <w:rFonts w:ascii="UT Sans" w:hAnsi="UT Sans"/>
          <w:i/>
          <w:sz w:val="22"/>
          <w:szCs w:val="22"/>
        </w:rPr>
        <w:t>constă în</w:t>
      </w:r>
      <w:r w:rsidRPr="00630F5C">
        <w:rPr>
          <w:rFonts w:ascii="UT Sans" w:hAnsi="UT Sans"/>
          <w:sz w:val="22"/>
          <w:szCs w:val="22"/>
        </w:rPr>
        <w:t xml:space="preserve">: </w:t>
      </w:r>
    </w:p>
    <w:p w:rsidR="00630F5C" w:rsidRPr="00630F5C" w:rsidRDefault="00630F5C" w:rsidP="008D7FD9">
      <w:pPr>
        <w:pStyle w:val="ListParagraph"/>
        <w:numPr>
          <w:ilvl w:val="0"/>
          <w:numId w:val="9"/>
        </w:numPr>
        <w:tabs>
          <w:tab w:val="left" w:pos="426"/>
          <w:tab w:val="left" w:pos="1276"/>
        </w:tabs>
        <w:spacing w:after="0"/>
        <w:ind w:left="426" w:hanging="426"/>
        <w:jc w:val="both"/>
        <w:rPr>
          <w:rFonts w:ascii="UT Sans" w:hAnsi="UT Sans"/>
          <w:b/>
        </w:rPr>
      </w:pPr>
      <w:proofErr w:type="gramStart"/>
      <w:r w:rsidRPr="00630F5C">
        <w:rPr>
          <w:rFonts w:ascii="UT Sans" w:hAnsi="UT Sans"/>
        </w:rPr>
        <w:t>anamneza</w:t>
      </w:r>
      <w:proofErr w:type="gramEnd"/>
      <w:r w:rsidRPr="00630F5C">
        <w:rPr>
          <w:rFonts w:ascii="UT Sans" w:hAnsi="UT Sans"/>
        </w:rPr>
        <w:t xml:space="preserve"> medicală profesională şi neprofesională şi examenul clinic general, conform modelului dosarului medical prevăzut în Anexa nr. 4 la H.G. nr.355/2007 privind supravegherea sănătății lucrătorilor, cu modificările și completările ulterioare;</w:t>
      </w:r>
    </w:p>
    <w:p w:rsidR="00630F5C" w:rsidRPr="00630F5C" w:rsidRDefault="00630F5C" w:rsidP="008D7FD9">
      <w:pPr>
        <w:pStyle w:val="ListParagraph"/>
        <w:numPr>
          <w:ilvl w:val="0"/>
          <w:numId w:val="9"/>
        </w:numPr>
        <w:tabs>
          <w:tab w:val="left" w:pos="426"/>
          <w:tab w:val="left" w:pos="1276"/>
        </w:tabs>
        <w:ind w:left="426" w:hanging="426"/>
        <w:jc w:val="both"/>
        <w:rPr>
          <w:rFonts w:ascii="UT Sans" w:hAnsi="UT Sans"/>
          <w:b/>
        </w:rPr>
      </w:pPr>
      <w:proofErr w:type="gramStart"/>
      <w:r w:rsidRPr="00630F5C">
        <w:rPr>
          <w:rFonts w:ascii="UT Sans" w:hAnsi="UT Sans"/>
        </w:rPr>
        <w:t>examenele</w:t>
      </w:r>
      <w:proofErr w:type="gramEnd"/>
      <w:r w:rsidRPr="00630F5C">
        <w:rPr>
          <w:rFonts w:ascii="UT Sans" w:hAnsi="UT Sans"/>
        </w:rPr>
        <w:t xml:space="preserve"> medicale clinice şi paraclinice, conform modelului de fişă prevăzut în Anexa nr. 1 la H.G. nr.355/2007 privind supravegherea sănătății lucrătorilor, cu modificările și completările ulterioare.</w:t>
      </w:r>
    </w:p>
    <w:p w:rsidR="00630F5C" w:rsidRPr="00630F5C" w:rsidRDefault="00630F5C" w:rsidP="008D7FD9">
      <w:pPr>
        <w:pStyle w:val="ListParagraph"/>
        <w:tabs>
          <w:tab w:val="left" w:pos="426"/>
        </w:tabs>
        <w:ind w:left="426" w:hanging="426"/>
        <w:jc w:val="both"/>
        <w:rPr>
          <w:rFonts w:ascii="UT Sans" w:hAnsi="UT Sans"/>
        </w:rPr>
      </w:pPr>
      <w:r w:rsidRPr="00630F5C">
        <w:rPr>
          <w:rFonts w:ascii="UT Sans" w:hAnsi="UT Sans"/>
        </w:rPr>
        <w:t xml:space="preserve">În funcție de rezultatul examenului medical la angajarea în muncă, medicul de medicina muncii poate face propuneri pentru: </w:t>
      </w:r>
    </w:p>
    <w:p w:rsidR="00630F5C" w:rsidRPr="00630F5C" w:rsidRDefault="00630F5C" w:rsidP="008D7FD9">
      <w:pPr>
        <w:pStyle w:val="ListParagraph"/>
        <w:numPr>
          <w:ilvl w:val="0"/>
          <w:numId w:val="10"/>
        </w:numPr>
        <w:tabs>
          <w:tab w:val="left" w:pos="426"/>
          <w:tab w:val="left" w:pos="1276"/>
        </w:tabs>
        <w:ind w:left="426" w:hanging="426"/>
        <w:jc w:val="both"/>
        <w:rPr>
          <w:rFonts w:ascii="UT Sans" w:hAnsi="UT Sans"/>
          <w:b/>
        </w:rPr>
      </w:pPr>
      <w:r w:rsidRPr="00630F5C">
        <w:rPr>
          <w:rFonts w:ascii="UT Sans" w:hAnsi="UT Sans"/>
        </w:rPr>
        <w:t>adaptarea postului de muncă la caracteristicile anatomice, fiziologice, psihologice şi la starea de sănătate a lucrătorului, pentru lucrătorii care îşi schimbă locul de muncă sau sunt detaşați în alte locuri de muncă ori alte activități;</w:t>
      </w:r>
    </w:p>
    <w:p w:rsidR="00630F5C" w:rsidRPr="00630F5C" w:rsidRDefault="00630F5C" w:rsidP="008D7FD9">
      <w:pPr>
        <w:pStyle w:val="ListParagraph"/>
        <w:numPr>
          <w:ilvl w:val="0"/>
          <w:numId w:val="10"/>
        </w:numPr>
        <w:tabs>
          <w:tab w:val="left" w:pos="426"/>
          <w:tab w:val="left" w:pos="1276"/>
        </w:tabs>
        <w:ind w:left="426" w:hanging="426"/>
        <w:jc w:val="both"/>
        <w:rPr>
          <w:rFonts w:ascii="UT Sans" w:hAnsi="UT Sans"/>
          <w:b/>
        </w:rPr>
      </w:pPr>
      <w:r w:rsidRPr="00630F5C">
        <w:rPr>
          <w:rFonts w:ascii="UT Sans" w:hAnsi="UT Sans"/>
        </w:rPr>
        <w:t xml:space="preserve">îndrumarea persoanei care urmează a fi angajată către alte locuri de muncă; </w:t>
      </w:r>
    </w:p>
    <w:p w:rsidR="00630F5C" w:rsidRPr="00630F5C" w:rsidRDefault="00630F5C" w:rsidP="008D7FD9">
      <w:pPr>
        <w:pStyle w:val="ListParagraph"/>
        <w:numPr>
          <w:ilvl w:val="0"/>
          <w:numId w:val="10"/>
        </w:numPr>
        <w:tabs>
          <w:tab w:val="left" w:pos="426"/>
          <w:tab w:val="left" w:pos="1276"/>
        </w:tabs>
        <w:ind w:left="426" w:hanging="426"/>
        <w:jc w:val="both"/>
        <w:rPr>
          <w:rFonts w:ascii="UT Sans" w:hAnsi="UT Sans"/>
          <w:b/>
        </w:rPr>
      </w:pPr>
      <w:proofErr w:type="gramStart"/>
      <w:r w:rsidRPr="00630F5C">
        <w:rPr>
          <w:rFonts w:ascii="UT Sans" w:hAnsi="UT Sans"/>
        </w:rPr>
        <w:t>includerea</w:t>
      </w:r>
      <w:proofErr w:type="gramEnd"/>
      <w:r w:rsidRPr="00630F5C">
        <w:rPr>
          <w:rFonts w:ascii="UT Sans" w:hAnsi="UT Sans"/>
        </w:rPr>
        <w:t xml:space="preserve"> în circuitul informațional şi operațional din sistemul sanitar a acelor persoane care necesită o supraveghere medicală deosebită.</w:t>
      </w:r>
    </w:p>
    <w:p w:rsidR="00630F5C" w:rsidRPr="00630F5C" w:rsidRDefault="00630F5C" w:rsidP="008D7FD9">
      <w:pPr>
        <w:pStyle w:val="ListParagraph"/>
        <w:tabs>
          <w:tab w:val="left" w:pos="0"/>
          <w:tab w:val="left" w:pos="1276"/>
        </w:tabs>
        <w:ind w:left="0"/>
        <w:jc w:val="both"/>
        <w:rPr>
          <w:rFonts w:ascii="UT Sans" w:hAnsi="UT Sans"/>
        </w:rPr>
      </w:pPr>
      <w:r w:rsidRPr="00630F5C">
        <w:rPr>
          <w:rFonts w:ascii="UT Sans" w:hAnsi="UT Sans"/>
        </w:rPr>
        <w:t>Concluzia finală se completează în fişa de aptitudine (Anexa nr.5 la H.G. nr.355/2007 privi</w:t>
      </w:r>
      <w:r w:rsidR="008D7FD9">
        <w:rPr>
          <w:rFonts w:ascii="UT Sans" w:hAnsi="UT Sans"/>
        </w:rPr>
        <w:t xml:space="preserve">nd </w:t>
      </w:r>
      <w:r w:rsidRPr="00630F5C">
        <w:rPr>
          <w:rFonts w:ascii="UT Sans" w:hAnsi="UT Sans"/>
        </w:rPr>
        <w:t xml:space="preserve">supravegherea sănătății lucrătorilor, cu modificările și completările ulterioare), completată în două exemplare: unul pentru angajator şi unul pentru lucrător. </w:t>
      </w:r>
    </w:p>
    <w:p w:rsidR="00630F5C" w:rsidRPr="00630F5C" w:rsidRDefault="00630F5C" w:rsidP="008D7FD9">
      <w:pPr>
        <w:pStyle w:val="ListParagraph"/>
        <w:tabs>
          <w:tab w:val="left" w:pos="1276"/>
        </w:tabs>
        <w:ind w:left="0"/>
        <w:jc w:val="both"/>
        <w:rPr>
          <w:rFonts w:ascii="UT Sans" w:hAnsi="UT Sans"/>
        </w:rPr>
      </w:pPr>
      <w:r w:rsidRPr="00630F5C">
        <w:rPr>
          <w:rFonts w:ascii="UT Sans" w:hAnsi="UT Sans"/>
        </w:rPr>
        <w:t xml:space="preserve">Examenul medical la angajarea în muncă </w:t>
      </w:r>
      <w:proofErr w:type="gramStart"/>
      <w:r w:rsidRPr="00630F5C">
        <w:rPr>
          <w:rFonts w:ascii="UT Sans" w:hAnsi="UT Sans"/>
        </w:rPr>
        <w:t>va</w:t>
      </w:r>
      <w:proofErr w:type="gramEnd"/>
      <w:r w:rsidRPr="00630F5C">
        <w:rPr>
          <w:rFonts w:ascii="UT Sans" w:hAnsi="UT Sans"/>
        </w:rPr>
        <w:t xml:space="preserve"> in</w:t>
      </w:r>
      <w:r w:rsidR="002E06C2">
        <w:rPr>
          <w:rFonts w:ascii="UT Sans" w:hAnsi="UT Sans"/>
        </w:rPr>
        <w:t>c</w:t>
      </w:r>
      <w:r w:rsidR="0068497D">
        <w:rPr>
          <w:rFonts w:ascii="UT Sans" w:hAnsi="UT Sans"/>
        </w:rPr>
        <w:t xml:space="preserve">lude un număr de aproximativ </w:t>
      </w:r>
      <w:r w:rsidR="0068497D" w:rsidRPr="00C64393">
        <w:rPr>
          <w:rFonts w:ascii="UT Sans" w:hAnsi="UT Sans"/>
        </w:rPr>
        <w:t>70</w:t>
      </w:r>
      <w:r w:rsidRPr="00630F5C">
        <w:rPr>
          <w:rFonts w:ascii="UT Sans" w:hAnsi="UT Sans"/>
        </w:rPr>
        <w:t xml:space="preserve"> de angajați. </w:t>
      </w:r>
    </w:p>
    <w:p w:rsidR="00630F5C" w:rsidRPr="00630F5C" w:rsidRDefault="00630F5C" w:rsidP="008D7FD9">
      <w:pPr>
        <w:pStyle w:val="ListParagraph"/>
        <w:tabs>
          <w:tab w:val="left" w:pos="1276"/>
        </w:tabs>
        <w:ind w:left="0"/>
        <w:jc w:val="both"/>
        <w:rPr>
          <w:rFonts w:ascii="UT Sans" w:hAnsi="UT Sans"/>
          <w:i/>
        </w:rPr>
      </w:pPr>
      <w:r w:rsidRPr="00630F5C">
        <w:rPr>
          <w:rFonts w:ascii="UT Sans" w:hAnsi="UT Sans"/>
          <w:i/>
        </w:rPr>
        <w:t>Controlul medical periodic</w:t>
      </w:r>
    </w:p>
    <w:p w:rsidR="00630F5C" w:rsidRPr="002E06C2" w:rsidRDefault="00630F5C" w:rsidP="002E06C2">
      <w:pPr>
        <w:pStyle w:val="ListParagraph"/>
        <w:numPr>
          <w:ilvl w:val="0"/>
          <w:numId w:val="7"/>
        </w:numPr>
        <w:tabs>
          <w:tab w:val="left" w:pos="426"/>
          <w:tab w:val="left" w:pos="927"/>
        </w:tabs>
        <w:ind w:left="180" w:hanging="180"/>
        <w:jc w:val="both"/>
        <w:rPr>
          <w:rFonts w:ascii="UT Sans" w:hAnsi="UT Sans"/>
        </w:rPr>
      </w:pPr>
      <w:proofErr w:type="gramStart"/>
      <w:r w:rsidRPr="00630F5C">
        <w:rPr>
          <w:rFonts w:ascii="UT Sans" w:hAnsi="UT Sans"/>
        </w:rPr>
        <w:t>se</w:t>
      </w:r>
      <w:proofErr w:type="gramEnd"/>
      <w:r w:rsidRPr="00630F5C">
        <w:rPr>
          <w:rFonts w:ascii="UT Sans" w:hAnsi="UT Sans"/>
        </w:rPr>
        <w:t xml:space="preserve"> va efectua la termen, de către personalul medical specializat al prestatorului, la toate locațiile achizitorului, după un program stabilit între achizitor și prestator și la cabinetul medical al </w:t>
      </w:r>
      <w:r w:rsidRPr="002E06C2">
        <w:rPr>
          <w:rFonts w:ascii="UT Sans" w:hAnsi="UT Sans"/>
        </w:rPr>
        <w:t>prestatorului pentru persoanele restanțiere.</w:t>
      </w:r>
    </w:p>
    <w:p w:rsidR="00630F5C" w:rsidRPr="00630F5C" w:rsidRDefault="00630F5C" w:rsidP="00AF116C">
      <w:pPr>
        <w:pStyle w:val="ListParagraph"/>
        <w:numPr>
          <w:ilvl w:val="0"/>
          <w:numId w:val="11"/>
        </w:numPr>
        <w:tabs>
          <w:tab w:val="left" w:pos="426"/>
          <w:tab w:val="left" w:pos="1276"/>
        </w:tabs>
        <w:ind w:left="709" w:hanging="709"/>
        <w:jc w:val="both"/>
        <w:rPr>
          <w:rFonts w:ascii="UT Sans" w:hAnsi="UT Sans"/>
        </w:rPr>
      </w:pPr>
      <w:r w:rsidRPr="00630F5C">
        <w:rPr>
          <w:rFonts w:ascii="UT Sans" w:hAnsi="UT Sans"/>
        </w:rPr>
        <w:t xml:space="preserve">– </w:t>
      </w:r>
      <w:r w:rsidRPr="00630F5C">
        <w:rPr>
          <w:rFonts w:ascii="UT Sans" w:hAnsi="UT Sans"/>
          <w:i/>
        </w:rPr>
        <w:t>constă în</w:t>
      </w:r>
      <w:r w:rsidRPr="00630F5C">
        <w:rPr>
          <w:rFonts w:ascii="UT Sans" w:hAnsi="UT Sans"/>
        </w:rPr>
        <w:t xml:space="preserve">: </w:t>
      </w:r>
    </w:p>
    <w:p w:rsidR="00630F5C" w:rsidRPr="00630F5C" w:rsidRDefault="00630F5C" w:rsidP="004E0D5C">
      <w:pPr>
        <w:pStyle w:val="ListParagraph"/>
        <w:numPr>
          <w:ilvl w:val="0"/>
          <w:numId w:val="12"/>
        </w:numPr>
        <w:tabs>
          <w:tab w:val="left" w:pos="426"/>
          <w:tab w:val="left" w:pos="1276"/>
        </w:tabs>
        <w:ind w:left="0" w:firstLine="0"/>
        <w:jc w:val="both"/>
        <w:rPr>
          <w:rFonts w:ascii="UT Sans" w:hAnsi="UT Sans"/>
          <w:b/>
        </w:rPr>
      </w:pPr>
      <w:r w:rsidRPr="00630F5C">
        <w:rPr>
          <w:rFonts w:ascii="UT Sans" w:hAnsi="UT Sans"/>
        </w:rPr>
        <w:t xml:space="preserve">confirmarea sau infirmarea la perioade de timp stabilite a aptitudinii în muncă pentru profesia/funcția şi locul de muncă pentru care s-a făcut angajarea şi s-a eliberat fişa de aptitudine; </w:t>
      </w:r>
    </w:p>
    <w:p w:rsidR="00630F5C" w:rsidRPr="00630F5C" w:rsidRDefault="00630F5C" w:rsidP="004E0D5C">
      <w:pPr>
        <w:pStyle w:val="ListParagraph"/>
        <w:numPr>
          <w:ilvl w:val="0"/>
          <w:numId w:val="12"/>
        </w:numPr>
        <w:tabs>
          <w:tab w:val="left" w:pos="426"/>
          <w:tab w:val="left" w:pos="1276"/>
        </w:tabs>
        <w:ind w:left="0" w:firstLine="0"/>
        <w:jc w:val="both"/>
        <w:rPr>
          <w:rFonts w:ascii="UT Sans" w:hAnsi="UT Sans"/>
          <w:b/>
        </w:rPr>
      </w:pPr>
      <w:r w:rsidRPr="00630F5C">
        <w:rPr>
          <w:rFonts w:ascii="UT Sans" w:hAnsi="UT Sans"/>
        </w:rPr>
        <w:t xml:space="preserve">depistarea apariției unor boli care constituie contraindicații pentru activitățile şi locurile de muncă cu expunere la factori de risc profesional; </w:t>
      </w:r>
    </w:p>
    <w:p w:rsidR="00630F5C" w:rsidRPr="00630F5C" w:rsidRDefault="00630F5C" w:rsidP="004E0D5C">
      <w:pPr>
        <w:pStyle w:val="ListParagraph"/>
        <w:numPr>
          <w:ilvl w:val="0"/>
          <w:numId w:val="12"/>
        </w:numPr>
        <w:tabs>
          <w:tab w:val="left" w:pos="426"/>
          <w:tab w:val="left" w:pos="1276"/>
        </w:tabs>
        <w:ind w:left="0" w:firstLine="0"/>
        <w:jc w:val="both"/>
        <w:rPr>
          <w:rFonts w:ascii="UT Sans" w:hAnsi="UT Sans"/>
          <w:b/>
        </w:rPr>
      </w:pPr>
      <w:r w:rsidRPr="00630F5C">
        <w:rPr>
          <w:rFonts w:ascii="UT Sans" w:hAnsi="UT Sans"/>
        </w:rPr>
        <w:t xml:space="preserve">diagnosticarea bolilor profesionale; </w:t>
      </w:r>
    </w:p>
    <w:p w:rsidR="00630F5C" w:rsidRPr="00630F5C" w:rsidRDefault="00630F5C" w:rsidP="004E0D5C">
      <w:pPr>
        <w:pStyle w:val="ListParagraph"/>
        <w:numPr>
          <w:ilvl w:val="0"/>
          <w:numId w:val="12"/>
        </w:numPr>
        <w:tabs>
          <w:tab w:val="left" w:pos="426"/>
          <w:tab w:val="left" w:pos="1276"/>
        </w:tabs>
        <w:ind w:left="0" w:firstLine="0"/>
        <w:jc w:val="both"/>
        <w:rPr>
          <w:rFonts w:ascii="UT Sans" w:hAnsi="UT Sans"/>
          <w:b/>
        </w:rPr>
      </w:pPr>
      <w:r w:rsidRPr="00630F5C">
        <w:rPr>
          <w:rFonts w:ascii="UT Sans" w:hAnsi="UT Sans"/>
        </w:rPr>
        <w:t xml:space="preserve">diagnosticarea bolilor legate de profesie; </w:t>
      </w:r>
    </w:p>
    <w:p w:rsidR="007427A2" w:rsidRPr="007427A2" w:rsidRDefault="00630F5C" w:rsidP="008D7FD9">
      <w:pPr>
        <w:pStyle w:val="ListParagraph"/>
        <w:numPr>
          <w:ilvl w:val="0"/>
          <w:numId w:val="12"/>
        </w:numPr>
        <w:tabs>
          <w:tab w:val="left" w:pos="426"/>
          <w:tab w:val="left" w:pos="1276"/>
        </w:tabs>
        <w:ind w:left="0" w:firstLine="0"/>
        <w:jc w:val="both"/>
        <w:rPr>
          <w:rFonts w:ascii="UT Sans" w:hAnsi="UT Sans"/>
          <w:b/>
        </w:rPr>
      </w:pPr>
      <w:r w:rsidRPr="00630F5C">
        <w:rPr>
          <w:rFonts w:ascii="UT Sans" w:hAnsi="UT Sans"/>
        </w:rPr>
        <w:t xml:space="preserve">depistarea bolilor care constituie risc pentru viața şi sănătatea celorlalți lucrători la acelaşi loc de </w:t>
      </w:r>
    </w:p>
    <w:p w:rsidR="00630F5C" w:rsidRPr="002E06C2" w:rsidRDefault="00630F5C" w:rsidP="007427A2">
      <w:pPr>
        <w:pStyle w:val="ListParagraph"/>
        <w:tabs>
          <w:tab w:val="left" w:pos="426"/>
          <w:tab w:val="left" w:pos="1276"/>
        </w:tabs>
        <w:ind w:left="0"/>
        <w:jc w:val="both"/>
        <w:rPr>
          <w:rFonts w:ascii="UT Sans" w:hAnsi="UT Sans"/>
          <w:b/>
        </w:rPr>
      </w:pPr>
      <w:proofErr w:type="gramStart"/>
      <w:r w:rsidRPr="002E06C2">
        <w:rPr>
          <w:rFonts w:ascii="UT Sans" w:hAnsi="UT Sans"/>
        </w:rPr>
        <w:lastRenderedPageBreak/>
        <w:t>muncă</w:t>
      </w:r>
      <w:proofErr w:type="gramEnd"/>
      <w:r w:rsidRPr="002E06C2">
        <w:rPr>
          <w:rFonts w:ascii="UT Sans" w:hAnsi="UT Sans"/>
        </w:rPr>
        <w:t xml:space="preserve">; </w:t>
      </w:r>
    </w:p>
    <w:p w:rsidR="00630F5C" w:rsidRPr="00AF116C" w:rsidRDefault="00630F5C" w:rsidP="004E0D5C">
      <w:pPr>
        <w:pStyle w:val="ListParagraph"/>
        <w:numPr>
          <w:ilvl w:val="0"/>
          <w:numId w:val="12"/>
        </w:numPr>
        <w:tabs>
          <w:tab w:val="left" w:pos="426"/>
          <w:tab w:val="left" w:pos="1276"/>
        </w:tabs>
        <w:ind w:left="0" w:firstLine="0"/>
        <w:jc w:val="both"/>
        <w:rPr>
          <w:rFonts w:ascii="UT Sans" w:hAnsi="UT Sans"/>
          <w:b/>
        </w:rPr>
      </w:pPr>
      <w:proofErr w:type="gramStart"/>
      <w:r w:rsidRPr="00630F5C">
        <w:rPr>
          <w:rFonts w:ascii="UT Sans" w:hAnsi="UT Sans"/>
        </w:rPr>
        <w:t>depistarea</w:t>
      </w:r>
      <w:proofErr w:type="gramEnd"/>
      <w:r w:rsidRPr="00630F5C">
        <w:rPr>
          <w:rFonts w:ascii="UT Sans" w:hAnsi="UT Sans"/>
        </w:rPr>
        <w:t xml:space="preserve"> bolilor care constituie risc pentru securitatea unității, pentru calitatea produselor sau pentru populația cu care lucrătorul vine în contact prin natura activității sale. </w:t>
      </w:r>
    </w:p>
    <w:p w:rsidR="00630F5C" w:rsidRPr="00630F5C" w:rsidRDefault="00630F5C" w:rsidP="00AF116C">
      <w:pPr>
        <w:pStyle w:val="ListParagraph"/>
        <w:numPr>
          <w:ilvl w:val="0"/>
          <w:numId w:val="11"/>
        </w:numPr>
        <w:tabs>
          <w:tab w:val="left" w:pos="426"/>
          <w:tab w:val="left" w:pos="1276"/>
        </w:tabs>
        <w:ind w:left="709" w:hanging="709"/>
        <w:jc w:val="both"/>
        <w:rPr>
          <w:rFonts w:ascii="UT Sans" w:hAnsi="UT Sans"/>
        </w:rPr>
      </w:pPr>
      <w:r w:rsidRPr="00630F5C">
        <w:rPr>
          <w:rFonts w:ascii="UT Sans" w:hAnsi="UT Sans"/>
        </w:rPr>
        <w:t xml:space="preserve">– </w:t>
      </w:r>
      <w:r w:rsidRPr="00630F5C">
        <w:rPr>
          <w:rFonts w:ascii="UT Sans" w:hAnsi="UT Sans"/>
          <w:i/>
        </w:rPr>
        <w:t>cuprinde</w:t>
      </w:r>
      <w:r w:rsidRPr="00630F5C">
        <w:rPr>
          <w:rFonts w:ascii="UT Sans" w:hAnsi="UT Sans"/>
        </w:rPr>
        <w:t xml:space="preserve">: </w:t>
      </w:r>
    </w:p>
    <w:p w:rsidR="00630F5C" w:rsidRPr="00630F5C" w:rsidRDefault="00630F5C" w:rsidP="004E0D5C">
      <w:pPr>
        <w:pStyle w:val="ListParagraph"/>
        <w:numPr>
          <w:ilvl w:val="0"/>
          <w:numId w:val="13"/>
        </w:numPr>
        <w:tabs>
          <w:tab w:val="left" w:pos="426"/>
          <w:tab w:val="left" w:pos="1276"/>
        </w:tabs>
        <w:ind w:left="0" w:firstLine="0"/>
        <w:jc w:val="both"/>
        <w:rPr>
          <w:rFonts w:ascii="UT Sans" w:hAnsi="UT Sans"/>
          <w:b/>
        </w:rPr>
      </w:pPr>
      <w:r w:rsidRPr="00630F5C">
        <w:rPr>
          <w:rFonts w:ascii="UT Sans" w:hAnsi="UT Sans"/>
        </w:rPr>
        <w:t>înregistrarea evenimentelor medicale care s-au petrecut în intervalul de la examenul medical în vederea angajării sau de la ultimul examen medical periodic până în momentul examenului medical respectiv;</w:t>
      </w:r>
    </w:p>
    <w:p w:rsidR="00630F5C" w:rsidRPr="00630F5C" w:rsidRDefault="00630F5C" w:rsidP="004E0D5C">
      <w:pPr>
        <w:pStyle w:val="ListParagraph"/>
        <w:numPr>
          <w:ilvl w:val="0"/>
          <w:numId w:val="13"/>
        </w:numPr>
        <w:tabs>
          <w:tab w:val="left" w:pos="426"/>
          <w:tab w:val="left" w:pos="1276"/>
        </w:tabs>
        <w:ind w:left="0" w:firstLine="0"/>
        <w:jc w:val="both"/>
        <w:rPr>
          <w:rFonts w:ascii="UT Sans" w:hAnsi="UT Sans"/>
          <w:b/>
        </w:rPr>
      </w:pPr>
      <w:proofErr w:type="gramStart"/>
      <w:r w:rsidRPr="00630F5C">
        <w:rPr>
          <w:rFonts w:ascii="UT Sans" w:hAnsi="UT Sans"/>
        </w:rPr>
        <w:t>examenul</w:t>
      </w:r>
      <w:proofErr w:type="gramEnd"/>
      <w:r w:rsidRPr="00630F5C">
        <w:rPr>
          <w:rFonts w:ascii="UT Sans" w:hAnsi="UT Sans"/>
        </w:rPr>
        <w:t xml:space="preserve"> clinic general, conform dosarului medical prevăzut în Anexa nr. 4 la Hotărârea Guvernului nr.355/2007 privind supravegherea sănătății lucrătorilor, cu modificările și completările ulterioare; </w:t>
      </w:r>
    </w:p>
    <w:p w:rsidR="00630F5C" w:rsidRPr="00630F5C" w:rsidRDefault="00630F5C" w:rsidP="004E0D5C">
      <w:pPr>
        <w:pStyle w:val="ListParagraph"/>
        <w:numPr>
          <w:ilvl w:val="0"/>
          <w:numId w:val="13"/>
        </w:numPr>
        <w:tabs>
          <w:tab w:val="left" w:pos="426"/>
          <w:tab w:val="left" w:pos="1276"/>
        </w:tabs>
        <w:ind w:left="0" w:firstLine="0"/>
        <w:jc w:val="both"/>
        <w:rPr>
          <w:rFonts w:ascii="UT Sans" w:hAnsi="UT Sans"/>
          <w:b/>
        </w:rPr>
      </w:pPr>
      <w:proofErr w:type="gramStart"/>
      <w:r w:rsidRPr="00630F5C">
        <w:rPr>
          <w:rFonts w:ascii="UT Sans" w:hAnsi="UT Sans"/>
        </w:rPr>
        <w:t>examenele</w:t>
      </w:r>
      <w:proofErr w:type="gramEnd"/>
      <w:r w:rsidRPr="00630F5C">
        <w:rPr>
          <w:rFonts w:ascii="UT Sans" w:hAnsi="UT Sans"/>
        </w:rPr>
        <w:t xml:space="preserve"> clinice şi paraclinice, conform modelului de fişă prevăzut în Anexa nr. 1 la Hotărârea Guvernului nr.355/2007 privind supravegherea sănătății lucrătorilor, cu modificările și completările ulterioare, cât şi examenului indicat de către medicul specialist de medicina muncii; </w:t>
      </w:r>
    </w:p>
    <w:p w:rsidR="00630F5C" w:rsidRPr="00630F5C" w:rsidRDefault="00630F5C" w:rsidP="004E0D5C">
      <w:pPr>
        <w:pStyle w:val="ListParagraph"/>
        <w:numPr>
          <w:ilvl w:val="0"/>
          <w:numId w:val="13"/>
        </w:numPr>
        <w:tabs>
          <w:tab w:val="left" w:pos="426"/>
          <w:tab w:val="left" w:pos="1276"/>
        </w:tabs>
        <w:ind w:left="0" w:firstLine="0"/>
        <w:jc w:val="both"/>
        <w:rPr>
          <w:rFonts w:ascii="UT Sans" w:hAnsi="UT Sans"/>
          <w:b/>
        </w:rPr>
      </w:pPr>
      <w:proofErr w:type="gramStart"/>
      <w:r w:rsidRPr="00630F5C">
        <w:rPr>
          <w:rFonts w:ascii="UT Sans" w:hAnsi="UT Sans"/>
        </w:rPr>
        <w:t>înregistrarea</w:t>
      </w:r>
      <w:proofErr w:type="gramEnd"/>
      <w:r w:rsidRPr="00630F5C">
        <w:rPr>
          <w:rFonts w:ascii="UT Sans" w:hAnsi="UT Sans"/>
        </w:rPr>
        <w:t xml:space="preserve"> rezultatelor în dosarul medical prevăzut în Anexa nr. 4 la Hotărârea Guvernului nr.355/2007 privind supravegherea sănătății lucrătorilor, cu modificările și completările ulterioare; </w:t>
      </w:r>
    </w:p>
    <w:p w:rsidR="00630F5C" w:rsidRPr="00AF116C" w:rsidRDefault="00630F5C" w:rsidP="004E0D5C">
      <w:pPr>
        <w:pStyle w:val="ListParagraph"/>
        <w:numPr>
          <w:ilvl w:val="0"/>
          <w:numId w:val="13"/>
        </w:numPr>
        <w:tabs>
          <w:tab w:val="left" w:pos="426"/>
          <w:tab w:val="left" w:pos="1276"/>
        </w:tabs>
        <w:ind w:left="0" w:firstLine="0"/>
        <w:jc w:val="both"/>
        <w:rPr>
          <w:rFonts w:ascii="UT Sans" w:hAnsi="UT Sans"/>
          <w:b/>
        </w:rPr>
      </w:pPr>
      <w:proofErr w:type="gramStart"/>
      <w:r w:rsidRPr="00630F5C">
        <w:rPr>
          <w:rFonts w:ascii="UT Sans" w:hAnsi="UT Sans"/>
        </w:rPr>
        <w:t>finalizarea</w:t>
      </w:r>
      <w:proofErr w:type="gramEnd"/>
      <w:r w:rsidRPr="00630F5C">
        <w:rPr>
          <w:rFonts w:ascii="UT Sans" w:hAnsi="UT Sans"/>
        </w:rPr>
        <w:t xml:space="preserve"> concluziei prin completarea fişei de aptitudine, conform modelului prevăzut în Anexa nr. 5 la Hotărârea Guvernului nr.355/2007 privind supravegherea sănătății lucrătorilor, cu modificările și completările ulterioare, de către medicul specialist de medicina muncii, în două exemplare, unul pentru angajator şi celălalt pentru lucrător. </w:t>
      </w:r>
    </w:p>
    <w:p w:rsidR="00630F5C" w:rsidRPr="00630F5C" w:rsidRDefault="00630F5C" w:rsidP="00AF116C">
      <w:pPr>
        <w:pStyle w:val="ListParagraph"/>
        <w:numPr>
          <w:ilvl w:val="0"/>
          <w:numId w:val="11"/>
        </w:numPr>
        <w:tabs>
          <w:tab w:val="left" w:pos="426"/>
          <w:tab w:val="left" w:pos="709"/>
        </w:tabs>
        <w:ind w:left="0" w:firstLine="0"/>
        <w:jc w:val="both"/>
        <w:rPr>
          <w:rFonts w:ascii="UT Sans" w:hAnsi="UT Sans"/>
          <w:b/>
        </w:rPr>
      </w:pPr>
      <w:r w:rsidRPr="00630F5C">
        <w:rPr>
          <w:rFonts w:ascii="UT Sans" w:hAnsi="UT Sans"/>
        </w:rPr>
        <w:t xml:space="preserve">– </w:t>
      </w:r>
      <w:r w:rsidRPr="00630F5C">
        <w:rPr>
          <w:rFonts w:ascii="UT Sans" w:hAnsi="UT Sans"/>
          <w:i/>
        </w:rPr>
        <w:t>scopuri:</w:t>
      </w:r>
      <w:r w:rsidRPr="00630F5C">
        <w:rPr>
          <w:rFonts w:ascii="UT Sans" w:hAnsi="UT Sans"/>
        </w:rPr>
        <w:t xml:space="preserve"> </w:t>
      </w:r>
    </w:p>
    <w:p w:rsidR="00630F5C" w:rsidRPr="00630F5C" w:rsidRDefault="00630F5C" w:rsidP="00AF116C">
      <w:pPr>
        <w:pStyle w:val="ListParagraph"/>
        <w:numPr>
          <w:ilvl w:val="0"/>
          <w:numId w:val="14"/>
        </w:numPr>
        <w:tabs>
          <w:tab w:val="left" w:pos="426"/>
          <w:tab w:val="left" w:pos="1276"/>
        </w:tabs>
        <w:ind w:left="0" w:firstLine="0"/>
        <w:jc w:val="both"/>
        <w:rPr>
          <w:rFonts w:ascii="UT Sans" w:hAnsi="UT Sans"/>
          <w:b/>
        </w:rPr>
      </w:pPr>
      <w:r w:rsidRPr="00630F5C">
        <w:rPr>
          <w:rFonts w:ascii="UT Sans" w:hAnsi="UT Sans"/>
        </w:rPr>
        <w:t xml:space="preserve">confirmarea sau infirmarea la perioade de timp stabilite a aptitudinii în muncă pentru profesia/funcția și locul de muncă pentru care s-a făcut angajarea și s-a eliberat fișa de aptitudine; </w:t>
      </w:r>
    </w:p>
    <w:p w:rsidR="00630F5C" w:rsidRPr="00630F5C" w:rsidRDefault="00630F5C" w:rsidP="00AF116C">
      <w:pPr>
        <w:pStyle w:val="ListParagraph"/>
        <w:numPr>
          <w:ilvl w:val="0"/>
          <w:numId w:val="14"/>
        </w:numPr>
        <w:tabs>
          <w:tab w:val="left" w:pos="426"/>
          <w:tab w:val="left" w:pos="709"/>
          <w:tab w:val="left" w:pos="1276"/>
        </w:tabs>
        <w:ind w:left="0" w:firstLine="0"/>
        <w:jc w:val="both"/>
        <w:rPr>
          <w:rFonts w:ascii="UT Sans" w:hAnsi="UT Sans"/>
          <w:b/>
        </w:rPr>
      </w:pPr>
      <w:r w:rsidRPr="00630F5C">
        <w:rPr>
          <w:rFonts w:ascii="UT Sans" w:hAnsi="UT Sans"/>
        </w:rPr>
        <w:t xml:space="preserve">depistarea apariției unor boli care constituie contraindicații pentru activitățile și locurile de muncă cu expunere la factori de risc profesional; </w:t>
      </w:r>
    </w:p>
    <w:p w:rsidR="00630F5C" w:rsidRPr="00630F5C" w:rsidRDefault="00630F5C" w:rsidP="00AF116C">
      <w:pPr>
        <w:pStyle w:val="ListParagraph"/>
        <w:numPr>
          <w:ilvl w:val="0"/>
          <w:numId w:val="14"/>
        </w:numPr>
        <w:tabs>
          <w:tab w:val="left" w:pos="426"/>
          <w:tab w:val="left" w:pos="709"/>
          <w:tab w:val="left" w:pos="1276"/>
        </w:tabs>
        <w:ind w:left="0" w:firstLine="0"/>
        <w:jc w:val="both"/>
        <w:rPr>
          <w:rFonts w:ascii="UT Sans" w:hAnsi="UT Sans"/>
          <w:b/>
        </w:rPr>
      </w:pPr>
      <w:r w:rsidRPr="00630F5C">
        <w:rPr>
          <w:rFonts w:ascii="UT Sans" w:hAnsi="UT Sans"/>
        </w:rPr>
        <w:t xml:space="preserve">diagnosticarea bolilor profesionale; </w:t>
      </w:r>
    </w:p>
    <w:p w:rsidR="00630F5C" w:rsidRPr="00630F5C" w:rsidRDefault="00630F5C" w:rsidP="00AF116C">
      <w:pPr>
        <w:pStyle w:val="ListParagraph"/>
        <w:numPr>
          <w:ilvl w:val="0"/>
          <w:numId w:val="14"/>
        </w:numPr>
        <w:tabs>
          <w:tab w:val="left" w:pos="426"/>
          <w:tab w:val="left" w:pos="709"/>
          <w:tab w:val="left" w:pos="1276"/>
        </w:tabs>
        <w:ind w:left="0" w:firstLine="0"/>
        <w:jc w:val="both"/>
        <w:rPr>
          <w:rFonts w:ascii="UT Sans" w:hAnsi="UT Sans"/>
          <w:b/>
        </w:rPr>
      </w:pPr>
      <w:r w:rsidRPr="00630F5C">
        <w:rPr>
          <w:rFonts w:ascii="UT Sans" w:hAnsi="UT Sans"/>
        </w:rPr>
        <w:t xml:space="preserve">diagnosticarea bolilor legate de profesie; </w:t>
      </w:r>
    </w:p>
    <w:p w:rsidR="00630F5C" w:rsidRPr="00630F5C" w:rsidRDefault="00630F5C" w:rsidP="00AF116C">
      <w:pPr>
        <w:pStyle w:val="ListParagraph"/>
        <w:numPr>
          <w:ilvl w:val="0"/>
          <w:numId w:val="14"/>
        </w:numPr>
        <w:tabs>
          <w:tab w:val="left" w:pos="426"/>
          <w:tab w:val="left" w:pos="709"/>
          <w:tab w:val="left" w:pos="1276"/>
        </w:tabs>
        <w:ind w:left="0" w:firstLine="0"/>
        <w:jc w:val="both"/>
        <w:rPr>
          <w:rFonts w:ascii="UT Sans" w:hAnsi="UT Sans"/>
          <w:b/>
        </w:rPr>
      </w:pPr>
      <w:r w:rsidRPr="00630F5C">
        <w:rPr>
          <w:rFonts w:ascii="UT Sans" w:hAnsi="UT Sans"/>
        </w:rPr>
        <w:t xml:space="preserve">depistarea bolilor care constituie risc pentru viața și sănătatea celorlalți lucrători la același loc de muncă; </w:t>
      </w:r>
    </w:p>
    <w:p w:rsidR="00630F5C" w:rsidRPr="00630F5C" w:rsidRDefault="00630F5C" w:rsidP="00AF116C">
      <w:pPr>
        <w:pStyle w:val="ListParagraph"/>
        <w:numPr>
          <w:ilvl w:val="0"/>
          <w:numId w:val="14"/>
        </w:numPr>
        <w:tabs>
          <w:tab w:val="left" w:pos="426"/>
          <w:tab w:val="left" w:pos="709"/>
          <w:tab w:val="left" w:pos="1276"/>
        </w:tabs>
        <w:ind w:left="0" w:firstLine="0"/>
        <w:jc w:val="both"/>
        <w:rPr>
          <w:rFonts w:ascii="UT Sans" w:hAnsi="UT Sans"/>
          <w:b/>
        </w:rPr>
      </w:pPr>
      <w:proofErr w:type="gramStart"/>
      <w:r w:rsidRPr="00630F5C">
        <w:rPr>
          <w:rFonts w:ascii="UT Sans" w:hAnsi="UT Sans"/>
        </w:rPr>
        <w:t>depistarea</w:t>
      </w:r>
      <w:proofErr w:type="gramEnd"/>
      <w:r w:rsidRPr="00630F5C">
        <w:rPr>
          <w:rFonts w:ascii="UT Sans" w:hAnsi="UT Sans"/>
        </w:rPr>
        <w:t xml:space="preserve"> bolilor care constituie risc pentru securitatea instituției, pentru calitatea produselor sau pentru populația cu care lucrătorul vine în contact prin natura activității sale. </w:t>
      </w:r>
    </w:p>
    <w:p w:rsidR="00630F5C" w:rsidRPr="00630F5C" w:rsidRDefault="00630F5C" w:rsidP="00AF116C">
      <w:pPr>
        <w:pStyle w:val="ListParagraph"/>
        <w:tabs>
          <w:tab w:val="left" w:pos="426"/>
          <w:tab w:val="left" w:pos="709"/>
          <w:tab w:val="left" w:pos="1276"/>
        </w:tabs>
        <w:ind w:left="0"/>
        <w:jc w:val="both"/>
        <w:rPr>
          <w:rFonts w:ascii="UT Sans" w:hAnsi="UT Sans"/>
        </w:rPr>
      </w:pPr>
      <w:r w:rsidRPr="00630F5C">
        <w:rPr>
          <w:rFonts w:ascii="UT Sans" w:hAnsi="UT Sans"/>
        </w:rPr>
        <w:t xml:space="preserve">Examenul medical periodic se efectuează obligatoriu tuturor angajaților Universității Transilvania </w:t>
      </w:r>
      <w:r w:rsidR="002E06C2">
        <w:rPr>
          <w:rFonts w:ascii="UT Sans" w:hAnsi="UT Sans"/>
        </w:rPr>
        <w:t xml:space="preserve">din </w:t>
      </w:r>
      <w:r w:rsidRPr="00630F5C">
        <w:rPr>
          <w:rFonts w:ascii="UT Sans" w:hAnsi="UT Sans"/>
        </w:rPr>
        <w:t xml:space="preserve">Brașov. </w:t>
      </w:r>
    </w:p>
    <w:p w:rsidR="00630F5C" w:rsidRPr="00630F5C" w:rsidRDefault="00630F5C" w:rsidP="00AF116C">
      <w:pPr>
        <w:pStyle w:val="ListParagraph"/>
        <w:tabs>
          <w:tab w:val="left" w:pos="426"/>
          <w:tab w:val="left" w:pos="709"/>
          <w:tab w:val="left" w:pos="1276"/>
        </w:tabs>
        <w:ind w:left="0"/>
        <w:jc w:val="both"/>
        <w:rPr>
          <w:rFonts w:ascii="UT Sans" w:hAnsi="UT Sans"/>
        </w:rPr>
      </w:pPr>
      <w:r w:rsidRPr="00630F5C">
        <w:rPr>
          <w:rFonts w:ascii="UT Sans" w:hAnsi="UT Sans"/>
        </w:rPr>
        <w:t xml:space="preserve">Frecvența examenului medical periodic </w:t>
      </w:r>
      <w:proofErr w:type="gramStart"/>
      <w:r w:rsidRPr="00630F5C">
        <w:rPr>
          <w:rFonts w:ascii="UT Sans" w:hAnsi="UT Sans"/>
        </w:rPr>
        <w:t>este</w:t>
      </w:r>
      <w:proofErr w:type="gramEnd"/>
      <w:r w:rsidRPr="00630F5C">
        <w:rPr>
          <w:rFonts w:ascii="UT Sans" w:hAnsi="UT Sans"/>
        </w:rPr>
        <w:t xml:space="preserve"> stabilită prin fișele întocmite conform modelului prevăzut în Anexa nr.1 din Hotărârea Guvernului 355/2007 și poate fi modificată numai la propunerea medicului specialist de medicina muncii, cu informarea angajatorului.</w:t>
      </w:r>
    </w:p>
    <w:p w:rsidR="00630F5C" w:rsidRPr="00630F5C" w:rsidRDefault="00630F5C" w:rsidP="00AF116C">
      <w:pPr>
        <w:pStyle w:val="ListParagraph"/>
        <w:tabs>
          <w:tab w:val="left" w:pos="1276"/>
        </w:tabs>
        <w:ind w:left="0"/>
        <w:jc w:val="both"/>
        <w:rPr>
          <w:rFonts w:ascii="UT Sans" w:hAnsi="UT Sans"/>
        </w:rPr>
      </w:pPr>
      <w:r w:rsidRPr="00630F5C">
        <w:rPr>
          <w:rFonts w:ascii="UT Sans" w:hAnsi="UT Sans"/>
        </w:rPr>
        <w:t xml:space="preserve">Examenul medical periodic </w:t>
      </w:r>
      <w:proofErr w:type="gramStart"/>
      <w:r w:rsidRPr="00630F5C">
        <w:rPr>
          <w:rFonts w:ascii="UT Sans" w:hAnsi="UT Sans"/>
        </w:rPr>
        <w:t>va</w:t>
      </w:r>
      <w:proofErr w:type="gramEnd"/>
      <w:r w:rsidRPr="00630F5C">
        <w:rPr>
          <w:rFonts w:ascii="UT Sans" w:hAnsi="UT Sans"/>
        </w:rPr>
        <w:t xml:space="preserve"> incl</w:t>
      </w:r>
      <w:r w:rsidR="002E06C2">
        <w:rPr>
          <w:rFonts w:ascii="UT Sans" w:hAnsi="UT Sans"/>
        </w:rPr>
        <w:t xml:space="preserve">ude un număr de aproximativ </w:t>
      </w:r>
      <w:r w:rsidR="00C64393" w:rsidRPr="00C64393">
        <w:rPr>
          <w:rFonts w:ascii="UT Sans" w:hAnsi="UT Sans"/>
        </w:rPr>
        <w:t>13</w:t>
      </w:r>
      <w:r w:rsidR="005102A1">
        <w:rPr>
          <w:rFonts w:ascii="UT Sans" w:hAnsi="UT Sans"/>
        </w:rPr>
        <w:t>15</w:t>
      </w:r>
      <w:r w:rsidRPr="0068497D">
        <w:rPr>
          <w:rFonts w:ascii="UT Sans" w:hAnsi="UT Sans"/>
          <w:color w:val="FF0000"/>
        </w:rPr>
        <w:t xml:space="preserve"> </w:t>
      </w:r>
      <w:r w:rsidRPr="00630F5C">
        <w:rPr>
          <w:rFonts w:ascii="UT Sans" w:hAnsi="UT Sans"/>
        </w:rPr>
        <w:t xml:space="preserve">de angajați. </w:t>
      </w:r>
    </w:p>
    <w:p w:rsidR="00630F5C" w:rsidRPr="00630F5C" w:rsidRDefault="00630F5C" w:rsidP="00AF116C">
      <w:pPr>
        <w:pStyle w:val="ListParagraph"/>
        <w:tabs>
          <w:tab w:val="left" w:pos="426"/>
          <w:tab w:val="left" w:pos="709"/>
          <w:tab w:val="left" w:pos="1276"/>
        </w:tabs>
        <w:ind w:left="0"/>
        <w:jc w:val="both"/>
        <w:rPr>
          <w:rFonts w:ascii="UT Sans" w:hAnsi="UT Sans"/>
          <w:i/>
        </w:rPr>
      </w:pPr>
      <w:r w:rsidRPr="00630F5C">
        <w:rPr>
          <w:rFonts w:ascii="UT Sans" w:hAnsi="UT Sans"/>
          <w:i/>
        </w:rPr>
        <w:t xml:space="preserve">Examenul medical de adaptare în muncă </w:t>
      </w:r>
    </w:p>
    <w:p w:rsidR="00630F5C" w:rsidRPr="00630F5C" w:rsidRDefault="00630F5C" w:rsidP="00AF116C">
      <w:pPr>
        <w:pStyle w:val="ListParagraph"/>
        <w:tabs>
          <w:tab w:val="left" w:pos="426"/>
          <w:tab w:val="left" w:pos="709"/>
          <w:tab w:val="left" w:pos="1276"/>
        </w:tabs>
        <w:ind w:left="0"/>
        <w:jc w:val="both"/>
        <w:rPr>
          <w:rFonts w:ascii="UT Sans" w:hAnsi="UT Sans"/>
        </w:rPr>
      </w:pPr>
      <w:r w:rsidRPr="00630F5C">
        <w:rPr>
          <w:rFonts w:ascii="UT Sans" w:hAnsi="UT Sans"/>
          <w:i/>
        </w:rPr>
        <w:t xml:space="preserve">1. – se efectuează la indicația medicului specialist de medicina muncii în prima </w:t>
      </w:r>
      <w:proofErr w:type="gramStart"/>
      <w:r w:rsidRPr="00630F5C">
        <w:rPr>
          <w:rFonts w:ascii="UT Sans" w:hAnsi="UT Sans"/>
          <w:i/>
        </w:rPr>
        <w:t>lună</w:t>
      </w:r>
      <w:proofErr w:type="gramEnd"/>
      <w:r w:rsidRPr="00630F5C">
        <w:rPr>
          <w:rFonts w:ascii="UT Sans" w:hAnsi="UT Sans"/>
          <w:i/>
        </w:rPr>
        <w:t xml:space="preserve"> de la angajare şi are următoarele scopuri:</w:t>
      </w:r>
      <w:r w:rsidRPr="00630F5C">
        <w:rPr>
          <w:rFonts w:ascii="UT Sans" w:hAnsi="UT Sans"/>
        </w:rPr>
        <w:t xml:space="preserve"> </w:t>
      </w:r>
    </w:p>
    <w:p w:rsidR="007427A2" w:rsidRPr="007427A2" w:rsidRDefault="00630F5C" w:rsidP="00944978">
      <w:pPr>
        <w:pStyle w:val="ListParagraph"/>
        <w:numPr>
          <w:ilvl w:val="0"/>
          <w:numId w:val="15"/>
        </w:numPr>
        <w:tabs>
          <w:tab w:val="left" w:pos="426"/>
          <w:tab w:val="left" w:pos="709"/>
          <w:tab w:val="left" w:pos="1276"/>
        </w:tabs>
        <w:ind w:left="0" w:firstLine="0"/>
        <w:jc w:val="both"/>
        <w:rPr>
          <w:rFonts w:ascii="UT Sans" w:hAnsi="UT Sans"/>
          <w:b/>
        </w:rPr>
      </w:pPr>
      <w:r w:rsidRPr="00630F5C">
        <w:rPr>
          <w:rFonts w:ascii="UT Sans" w:hAnsi="UT Sans"/>
        </w:rPr>
        <w:t xml:space="preserve">completează examenul medical la angajarea în muncă, în condițiile concrete noilor locuri de muncă </w:t>
      </w:r>
      <w:r w:rsidRPr="007427A2">
        <w:rPr>
          <w:rFonts w:ascii="UT Sans" w:hAnsi="UT Sans"/>
        </w:rPr>
        <w:t xml:space="preserve">(organizarea fiziologică a muncii, a mediului de muncă, relațiile om-maşină, relațiile psihosociale în cadrul </w:t>
      </w:r>
    </w:p>
    <w:p w:rsidR="00630F5C" w:rsidRPr="007427A2" w:rsidRDefault="00630F5C" w:rsidP="007427A2">
      <w:pPr>
        <w:pStyle w:val="ListParagraph"/>
        <w:tabs>
          <w:tab w:val="left" w:pos="426"/>
          <w:tab w:val="left" w:pos="709"/>
          <w:tab w:val="left" w:pos="1276"/>
        </w:tabs>
        <w:ind w:left="0"/>
        <w:jc w:val="both"/>
        <w:rPr>
          <w:rFonts w:ascii="UT Sans" w:hAnsi="UT Sans"/>
          <w:b/>
        </w:rPr>
      </w:pPr>
      <w:proofErr w:type="gramStart"/>
      <w:r w:rsidRPr="007427A2">
        <w:rPr>
          <w:rFonts w:ascii="UT Sans" w:hAnsi="UT Sans"/>
        </w:rPr>
        <w:lastRenderedPageBreak/>
        <w:t>colectivului</w:t>
      </w:r>
      <w:proofErr w:type="gramEnd"/>
      <w:r w:rsidRPr="007427A2">
        <w:rPr>
          <w:rFonts w:ascii="UT Sans" w:hAnsi="UT Sans"/>
        </w:rPr>
        <w:t xml:space="preserve"> de muncă); </w:t>
      </w:r>
    </w:p>
    <w:p w:rsidR="00630F5C" w:rsidRPr="00630F5C" w:rsidRDefault="00630F5C" w:rsidP="00AF116C">
      <w:pPr>
        <w:pStyle w:val="ListParagraph"/>
        <w:numPr>
          <w:ilvl w:val="0"/>
          <w:numId w:val="15"/>
        </w:numPr>
        <w:tabs>
          <w:tab w:val="left" w:pos="426"/>
          <w:tab w:val="left" w:pos="709"/>
          <w:tab w:val="left" w:pos="1276"/>
        </w:tabs>
        <w:ind w:left="0" w:firstLine="0"/>
        <w:jc w:val="both"/>
        <w:rPr>
          <w:rFonts w:ascii="UT Sans" w:hAnsi="UT Sans"/>
          <w:b/>
        </w:rPr>
      </w:pPr>
      <w:r w:rsidRPr="00630F5C">
        <w:rPr>
          <w:rFonts w:ascii="UT Sans" w:hAnsi="UT Sans"/>
        </w:rPr>
        <w:t xml:space="preserve">ajută organismul celor angajați să se adapteze noilor condiții; </w:t>
      </w:r>
    </w:p>
    <w:p w:rsidR="00630F5C" w:rsidRPr="00630F5C" w:rsidRDefault="00630F5C" w:rsidP="00AF116C">
      <w:pPr>
        <w:pStyle w:val="ListParagraph"/>
        <w:numPr>
          <w:ilvl w:val="0"/>
          <w:numId w:val="15"/>
        </w:numPr>
        <w:tabs>
          <w:tab w:val="left" w:pos="426"/>
          <w:tab w:val="left" w:pos="709"/>
          <w:tab w:val="left" w:pos="1276"/>
        </w:tabs>
        <w:ind w:left="0" w:firstLine="0"/>
        <w:jc w:val="both"/>
        <w:rPr>
          <w:rFonts w:ascii="UT Sans" w:hAnsi="UT Sans"/>
          <w:b/>
        </w:rPr>
      </w:pPr>
      <w:proofErr w:type="gramStart"/>
      <w:r w:rsidRPr="00630F5C">
        <w:rPr>
          <w:rFonts w:ascii="UT Sans" w:hAnsi="UT Sans"/>
        </w:rPr>
        <w:t>determină</w:t>
      </w:r>
      <w:proofErr w:type="gramEnd"/>
      <w:r w:rsidRPr="00630F5C">
        <w:rPr>
          <w:rFonts w:ascii="UT Sans" w:hAnsi="UT Sans"/>
        </w:rPr>
        <w:t xml:space="preserve"> depistarea unor cauze medicale ale neadaptării la noul loc de muncă şi recomandă măsuri de înlăturare a acestora. </w:t>
      </w:r>
    </w:p>
    <w:p w:rsidR="00630F5C" w:rsidRPr="00630F5C" w:rsidRDefault="00630F5C" w:rsidP="008D7FD9">
      <w:pPr>
        <w:pStyle w:val="ListParagraph"/>
        <w:tabs>
          <w:tab w:val="left" w:pos="426"/>
          <w:tab w:val="left" w:pos="709"/>
          <w:tab w:val="left" w:pos="1276"/>
        </w:tabs>
        <w:ind w:left="0"/>
        <w:jc w:val="both"/>
        <w:rPr>
          <w:rFonts w:ascii="UT Sans" w:hAnsi="UT Sans"/>
        </w:rPr>
      </w:pPr>
      <w:r w:rsidRPr="00630F5C">
        <w:rPr>
          <w:rFonts w:ascii="UT Sans" w:hAnsi="UT Sans"/>
          <w:i/>
        </w:rPr>
        <w:t>Examenul medical la reluarea activității</w:t>
      </w:r>
      <w:r w:rsidRPr="00630F5C">
        <w:rPr>
          <w:rFonts w:ascii="UT Sans" w:hAnsi="UT Sans"/>
        </w:rPr>
        <w:t xml:space="preserve"> </w:t>
      </w:r>
    </w:p>
    <w:p w:rsidR="00630F5C" w:rsidRPr="00630F5C" w:rsidRDefault="00630F5C" w:rsidP="008D7FD9">
      <w:pPr>
        <w:pStyle w:val="ListParagraph"/>
        <w:numPr>
          <w:ilvl w:val="0"/>
          <w:numId w:val="16"/>
        </w:numPr>
        <w:tabs>
          <w:tab w:val="left" w:pos="360"/>
          <w:tab w:val="left" w:pos="426"/>
          <w:tab w:val="left" w:pos="1276"/>
        </w:tabs>
        <w:ind w:left="0" w:firstLine="0"/>
        <w:jc w:val="both"/>
        <w:rPr>
          <w:rFonts w:ascii="UT Sans" w:hAnsi="UT Sans"/>
          <w:b/>
        </w:rPr>
      </w:pPr>
      <w:r w:rsidRPr="00630F5C">
        <w:rPr>
          <w:rFonts w:ascii="UT Sans" w:hAnsi="UT Sans"/>
          <w:i/>
        </w:rPr>
        <w:t>– se efectuează după o întrerupere a activității de minimum 90 de zile, pentru motive medicale, sau de 6 luni, pentru orice alte motive, în termen de 7 zile de la reluarea activității şi are ca scop:</w:t>
      </w:r>
    </w:p>
    <w:p w:rsidR="00630F5C" w:rsidRPr="00630F5C" w:rsidRDefault="00630F5C" w:rsidP="008D7FD9">
      <w:pPr>
        <w:pStyle w:val="ListParagraph"/>
        <w:numPr>
          <w:ilvl w:val="0"/>
          <w:numId w:val="17"/>
        </w:numPr>
        <w:tabs>
          <w:tab w:val="left" w:pos="360"/>
          <w:tab w:val="left" w:pos="426"/>
          <w:tab w:val="left" w:pos="1276"/>
        </w:tabs>
        <w:ind w:left="0" w:firstLine="0"/>
        <w:jc w:val="both"/>
        <w:rPr>
          <w:rFonts w:ascii="UT Sans" w:hAnsi="UT Sans"/>
          <w:b/>
        </w:rPr>
      </w:pPr>
      <w:r w:rsidRPr="00630F5C">
        <w:rPr>
          <w:rFonts w:ascii="UT Sans" w:hAnsi="UT Sans"/>
        </w:rPr>
        <w:t xml:space="preserve">confirmarea aptitudinii lucrătorului pentru exercitarea profesiei/funcției avute anterior sau noii profesii/funcții la locul de muncă respectiv; </w:t>
      </w:r>
    </w:p>
    <w:p w:rsidR="00630F5C" w:rsidRPr="00630F5C" w:rsidRDefault="00630F5C" w:rsidP="008D7FD9">
      <w:pPr>
        <w:pStyle w:val="ListParagraph"/>
        <w:numPr>
          <w:ilvl w:val="0"/>
          <w:numId w:val="17"/>
        </w:numPr>
        <w:tabs>
          <w:tab w:val="left" w:pos="360"/>
          <w:tab w:val="left" w:pos="426"/>
          <w:tab w:val="left" w:pos="1276"/>
        </w:tabs>
        <w:ind w:left="0" w:firstLine="0"/>
        <w:jc w:val="both"/>
        <w:rPr>
          <w:rFonts w:ascii="UT Sans" w:hAnsi="UT Sans"/>
          <w:b/>
        </w:rPr>
      </w:pPr>
      <w:r w:rsidRPr="00630F5C">
        <w:rPr>
          <w:rFonts w:ascii="UT Sans" w:hAnsi="UT Sans"/>
        </w:rPr>
        <w:t>stabilirea unor măsuri de adaptare a locului de muncă şi a unor activități specifice profesiei sau funcției, dacă este cazul;</w:t>
      </w:r>
    </w:p>
    <w:p w:rsidR="00630F5C" w:rsidRPr="00630F5C" w:rsidRDefault="00630F5C" w:rsidP="008D7FD9">
      <w:pPr>
        <w:pStyle w:val="ListParagraph"/>
        <w:numPr>
          <w:ilvl w:val="0"/>
          <w:numId w:val="17"/>
        </w:numPr>
        <w:tabs>
          <w:tab w:val="left" w:pos="360"/>
          <w:tab w:val="left" w:pos="426"/>
          <w:tab w:val="left" w:pos="1276"/>
        </w:tabs>
        <w:ind w:left="0" w:firstLine="0"/>
        <w:jc w:val="both"/>
        <w:rPr>
          <w:rFonts w:ascii="UT Sans" w:hAnsi="UT Sans"/>
          <w:b/>
        </w:rPr>
      </w:pPr>
      <w:proofErr w:type="gramStart"/>
      <w:r w:rsidRPr="00630F5C">
        <w:rPr>
          <w:rFonts w:ascii="UT Sans" w:hAnsi="UT Sans"/>
        </w:rPr>
        <w:t>reorientarea</w:t>
      </w:r>
      <w:proofErr w:type="gramEnd"/>
      <w:r w:rsidRPr="00630F5C">
        <w:rPr>
          <w:rFonts w:ascii="UT Sans" w:hAnsi="UT Sans"/>
        </w:rPr>
        <w:t xml:space="preserve"> spre un alt loc de muncă, care să asigure lucrătorului menținerea sănătății şi a capacității sale de muncă.</w:t>
      </w:r>
    </w:p>
    <w:p w:rsidR="00630F5C" w:rsidRPr="00630F5C" w:rsidRDefault="00630F5C" w:rsidP="008D7FD9">
      <w:pPr>
        <w:pStyle w:val="ListParagraph"/>
        <w:tabs>
          <w:tab w:val="left" w:pos="360"/>
          <w:tab w:val="left" w:pos="426"/>
          <w:tab w:val="left" w:pos="1276"/>
        </w:tabs>
        <w:ind w:left="0"/>
        <w:jc w:val="both"/>
        <w:rPr>
          <w:rFonts w:ascii="UT Sans" w:hAnsi="UT Sans"/>
        </w:rPr>
      </w:pPr>
      <w:r w:rsidRPr="00630F5C">
        <w:rPr>
          <w:rFonts w:ascii="UT Sans" w:hAnsi="UT Sans"/>
        </w:rPr>
        <w:t xml:space="preserve">Medicul de medicina muncii are dreptul de </w:t>
      </w:r>
      <w:proofErr w:type="gramStart"/>
      <w:r w:rsidRPr="00630F5C">
        <w:rPr>
          <w:rFonts w:ascii="UT Sans" w:hAnsi="UT Sans"/>
        </w:rPr>
        <w:t>a</w:t>
      </w:r>
      <w:proofErr w:type="gramEnd"/>
      <w:r w:rsidRPr="00630F5C">
        <w:rPr>
          <w:rFonts w:ascii="UT Sans" w:hAnsi="UT Sans"/>
        </w:rPr>
        <w:t xml:space="preserve"> efectua examenul medical la reluarea activității ori de câte ori îl consideră necesar, în funcție de natura bolii sau a accidentului pentru care lucrătorul a absentat din instituție. </w:t>
      </w:r>
    </w:p>
    <w:p w:rsidR="00630F5C" w:rsidRPr="00630F5C" w:rsidRDefault="00630F5C" w:rsidP="009F3968">
      <w:pPr>
        <w:pStyle w:val="ListParagraph"/>
        <w:numPr>
          <w:ilvl w:val="0"/>
          <w:numId w:val="18"/>
        </w:numPr>
        <w:tabs>
          <w:tab w:val="left" w:pos="360"/>
          <w:tab w:val="left" w:pos="426"/>
          <w:tab w:val="left" w:pos="851"/>
        </w:tabs>
        <w:ind w:left="0" w:firstLine="0"/>
        <w:jc w:val="both"/>
        <w:rPr>
          <w:rFonts w:ascii="UT Sans" w:hAnsi="UT Sans"/>
          <w:b/>
        </w:rPr>
      </w:pPr>
      <w:r w:rsidRPr="00630F5C">
        <w:rPr>
          <w:rFonts w:ascii="UT Sans" w:hAnsi="UT Sans"/>
        </w:rPr>
        <w:t xml:space="preserve">Investigațiile medicale și examinările clinice se efectuează de regulă la sediul achizitorului în locațiile puse la dispoziție, odată cu serviciile de </w:t>
      </w:r>
      <w:proofErr w:type="gramStart"/>
      <w:r w:rsidRPr="00630F5C">
        <w:rPr>
          <w:rFonts w:ascii="UT Sans" w:hAnsi="UT Sans"/>
        </w:rPr>
        <w:t>analize</w:t>
      </w:r>
      <w:proofErr w:type="gramEnd"/>
      <w:r w:rsidRPr="00630F5C">
        <w:rPr>
          <w:rFonts w:ascii="UT Sans" w:hAnsi="UT Sans"/>
        </w:rPr>
        <w:t xml:space="preserve"> medicale și la sediul prestatorului, pentru cei care nu se prezintă la controlul medical programat și pentru noii angajați.</w:t>
      </w:r>
    </w:p>
    <w:p w:rsidR="00630F5C" w:rsidRPr="00630F5C" w:rsidRDefault="00630F5C" w:rsidP="008D7FD9">
      <w:pPr>
        <w:pStyle w:val="ListParagraph"/>
        <w:tabs>
          <w:tab w:val="left" w:pos="360"/>
          <w:tab w:val="left" w:pos="426"/>
          <w:tab w:val="left" w:pos="1418"/>
        </w:tabs>
        <w:ind w:left="0"/>
        <w:jc w:val="both"/>
        <w:rPr>
          <w:rFonts w:ascii="UT Sans" w:hAnsi="UT Sans"/>
        </w:rPr>
      </w:pPr>
      <w:r w:rsidRPr="00630F5C">
        <w:rPr>
          <w:rFonts w:ascii="UT Sans" w:hAnsi="UT Sans"/>
        </w:rPr>
        <w:t xml:space="preserve">Prestatorul se obligă </w:t>
      </w:r>
      <w:proofErr w:type="gramStart"/>
      <w:r w:rsidRPr="00630F5C">
        <w:rPr>
          <w:rFonts w:ascii="UT Sans" w:hAnsi="UT Sans"/>
        </w:rPr>
        <w:t>să</w:t>
      </w:r>
      <w:proofErr w:type="gramEnd"/>
      <w:r w:rsidRPr="00630F5C">
        <w:rPr>
          <w:rFonts w:ascii="UT Sans" w:hAnsi="UT Sans"/>
        </w:rPr>
        <w:t xml:space="preserve"> asigure următoarele investigații enumerate în tabelul nr.2, stabilite conform dispozițiilor Hotărârii Guvernului nr. </w:t>
      </w:r>
      <w:proofErr w:type="gramStart"/>
      <w:r w:rsidRPr="00630F5C">
        <w:rPr>
          <w:rFonts w:ascii="UT Sans" w:hAnsi="UT Sans"/>
        </w:rPr>
        <w:t>355/2007 privind supravegherea sănătății lucrătorilor, cu modificările și completările ulterioare.</w:t>
      </w:r>
      <w:proofErr w:type="gramEnd"/>
      <w:r w:rsidRPr="00630F5C">
        <w:rPr>
          <w:rFonts w:ascii="UT Sans" w:hAnsi="UT Sans"/>
        </w:rPr>
        <w:t xml:space="preserve"> </w:t>
      </w:r>
    </w:p>
    <w:p w:rsidR="00630F5C" w:rsidRPr="008D7FD9" w:rsidRDefault="00630F5C" w:rsidP="008D7FD9">
      <w:pPr>
        <w:pStyle w:val="ListParagraph"/>
        <w:tabs>
          <w:tab w:val="left" w:pos="360"/>
          <w:tab w:val="left" w:pos="426"/>
          <w:tab w:val="left" w:pos="1418"/>
        </w:tabs>
        <w:ind w:left="0"/>
        <w:jc w:val="both"/>
        <w:rPr>
          <w:rFonts w:ascii="UT Sans" w:hAnsi="UT Sans"/>
        </w:rPr>
      </w:pPr>
      <w:r w:rsidRPr="00630F5C">
        <w:rPr>
          <w:rFonts w:ascii="UT Sans" w:hAnsi="UT Sans"/>
        </w:rPr>
        <w:t xml:space="preserve">Prețurile consultațiilor și investigațiilor vor fi calculate pentru fiecare salariat care </w:t>
      </w:r>
      <w:proofErr w:type="gramStart"/>
      <w:r w:rsidRPr="00630F5C">
        <w:rPr>
          <w:rFonts w:ascii="UT Sans" w:hAnsi="UT Sans"/>
        </w:rPr>
        <w:t>a</w:t>
      </w:r>
      <w:proofErr w:type="gramEnd"/>
      <w:r w:rsidRPr="00630F5C">
        <w:rPr>
          <w:rFonts w:ascii="UT Sans" w:hAnsi="UT Sans"/>
        </w:rPr>
        <w:t xml:space="preserve"> efectuat examen medical.</w:t>
      </w:r>
    </w:p>
    <w:p w:rsidR="00630F5C" w:rsidRPr="00630F5C" w:rsidRDefault="00630F5C" w:rsidP="009F3968">
      <w:pPr>
        <w:pStyle w:val="ListParagraph"/>
        <w:tabs>
          <w:tab w:val="left" w:pos="360"/>
          <w:tab w:val="left" w:pos="426"/>
          <w:tab w:val="left" w:pos="1418"/>
        </w:tabs>
        <w:ind w:left="0"/>
        <w:jc w:val="both"/>
        <w:rPr>
          <w:rFonts w:ascii="UT Sans" w:hAnsi="UT Sans"/>
          <w:u w:val="single"/>
        </w:rPr>
      </w:pPr>
      <w:r w:rsidRPr="00630F5C">
        <w:rPr>
          <w:rFonts w:ascii="UT Sans" w:hAnsi="UT Sans"/>
          <w:u w:val="single"/>
        </w:rPr>
        <w:t>Necesarul de servicii de investigații medicale:</w:t>
      </w:r>
    </w:p>
    <w:p w:rsidR="00630F5C" w:rsidRPr="008207C4" w:rsidRDefault="008207C4" w:rsidP="00D43ACD">
      <w:pPr>
        <w:tabs>
          <w:tab w:val="left" w:pos="360"/>
          <w:tab w:val="left" w:pos="426"/>
          <w:tab w:val="left" w:pos="1418"/>
        </w:tabs>
        <w:jc w:val="both"/>
        <w:rPr>
          <w:rFonts w:ascii="UT Sans" w:hAnsi="UT Sans"/>
          <w:sz w:val="22"/>
          <w:szCs w:val="22"/>
        </w:rPr>
      </w:pP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r>
      <w:r>
        <w:rPr>
          <w:rFonts w:ascii="UT Sans" w:hAnsi="UT Sans"/>
        </w:rPr>
        <w:tab/>
        <w:t xml:space="preserve">        </w:t>
      </w:r>
      <w:proofErr w:type="gramStart"/>
      <w:r w:rsidR="00630F5C" w:rsidRPr="008207C4">
        <w:rPr>
          <w:rFonts w:ascii="UT Sans" w:hAnsi="UT Sans"/>
          <w:sz w:val="22"/>
          <w:szCs w:val="22"/>
        </w:rPr>
        <w:t>Tabelul nr.</w:t>
      </w:r>
      <w:proofErr w:type="gramEnd"/>
      <w:r w:rsidR="00BC402B" w:rsidRPr="008207C4">
        <w:rPr>
          <w:rFonts w:ascii="UT Sans" w:hAnsi="UT Sans"/>
          <w:sz w:val="22"/>
          <w:szCs w:val="22"/>
        </w:rPr>
        <w:t xml:space="preserve"> </w:t>
      </w:r>
      <w:r w:rsidR="00630F5C" w:rsidRPr="008207C4">
        <w:rPr>
          <w:rFonts w:ascii="UT Sans" w:hAnsi="UT Sans"/>
          <w:sz w:val="22"/>
          <w:szCs w:val="22"/>
        </w:rPr>
        <w:t>2</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662"/>
        <w:gridCol w:w="1701"/>
      </w:tblGrid>
      <w:tr w:rsidR="00630F5C" w:rsidRPr="007E3146" w:rsidTr="00D43ACD">
        <w:trPr>
          <w:trHeight w:val="599"/>
        </w:trPr>
        <w:tc>
          <w:tcPr>
            <w:tcW w:w="817" w:type="dxa"/>
            <w:shd w:val="clear" w:color="auto" w:fill="auto"/>
          </w:tcPr>
          <w:p w:rsidR="00630F5C" w:rsidRPr="007E3146" w:rsidRDefault="00630F5C" w:rsidP="007E3146">
            <w:pPr>
              <w:pStyle w:val="ListParagraph"/>
              <w:tabs>
                <w:tab w:val="left" w:pos="360"/>
                <w:tab w:val="left" w:pos="426"/>
                <w:tab w:val="left" w:pos="1418"/>
              </w:tabs>
              <w:ind w:left="0"/>
              <w:jc w:val="center"/>
              <w:rPr>
                <w:rFonts w:ascii="UT Sans" w:hAnsi="UT Sans"/>
              </w:rPr>
            </w:pPr>
            <w:r w:rsidRPr="007E3146">
              <w:rPr>
                <w:rFonts w:ascii="UT Sans" w:hAnsi="UT Sans"/>
              </w:rPr>
              <w:t>Nr. ctr.</w:t>
            </w:r>
          </w:p>
        </w:tc>
        <w:tc>
          <w:tcPr>
            <w:tcW w:w="6662" w:type="dxa"/>
            <w:shd w:val="clear" w:color="auto" w:fill="auto"/>
            <w:vAlign w:val="center"/>
          </w:tcPr>
          <w:p w:rsidR="00630F5C" w:rsidRPr="007E3146" w:rsidRDefault="00630F5C" w:rsidP="007E3146">
            <w:pPr>
              <w:pStyle w:val="ListParagraph"/>
              <w:tabs>
                <w:tab w:val="left" w:pos="360"/>
                <w:tab w:val="left" w:pos="426"/>
                <w:tab w:val="left" w:pos="1418"/>
              </w:tabs>
              <w:ind w:left="0"/>
              <w:rPr>
                <w:rFonts w:ascii="UT Sans" w:hAnsi="UT Sans"/>
              </w:rPr>
            </w:pPr>
            <w:r w:rsidRPr="007E3146">
              <w:rPr>
                <w:rFonts w:ascii="UT Sans" w:hAnsi="UT Sans"/>
              </w:rPr>
              <w:t>Tip investigație</w:t>
            </w:r>
          </w:p>
        </w:tc>
        <w:tc>
          <w:tcPr>
            <w:tcW w:w="1701" w:type="dxa"/>
            <w:shd w:val="clear" w:color="auto" w:fill="auto"/>
            <w:vAlign w:val="center"/>
          </w:tcPr>
          <w:p w:rsidR="00630F5C" w:rsidRPr="007E3146" w:rsidRDefault="00630F5C" w:rsidP="007E3146">
            <w:pPr>
              <w:pStyle w:val="ListParagraph"/>
              <w:tabs>
                <w:tab w:val="left" w:pos="360"/>
                <w:tab w:val="left" w:pos="426"/>
                <w:tab w:val="left" w:pos="1418"/>
              </w:tabs>
              <w:ind w:left="0"/>
              <w:rPr>
                <w:rFonts w:ascii="UT Sans" w:hAnsi="UT Sans"/>
              </w:rPr>
            </w:pPr>
            <w:r w:rsidRPr="007E3146">
              <w:rPr>
                <w:rFonts w:ascii="UT Sans" w:hAnsi="UT Sans"/>
              </w:rPr>
              <w:t>Nr. investigații</w:t>
            </w:r>
          </w:p>
        </w:tc>
      </w:tr>
      <w:tr w:rsidR="00630F5C" w:rsidRPr="007E3146" w:rsidTr="00D43ACD">
        <w:tc>
          <w:tcPr>
            <w:tcW w:w="817" w:type="dxa"/>
            <w:shd w:val="clear" w:color="auto" w:fill="auto"/>
          </w:tcPr>
          <w:p w:rsidR="00630F5C" w:rsidRPr="007E3146" w:rsidRDefault="00630F5C" w:rsidP="007E3146">
            <w:pPr>
              <w:pStyle w:val="ListParagraph"/>
              <w:tabs>
                <w:tab w:val="left" w:pos="360"/>
                <w:tab w:val="left" w:pos="426"/>
                <w:tab w:val="left" w:pos="1418"/>
              </w:tabs>
              <w:ind w:left="0"/>
              <w:jc w:val="center"/>
              <w:rPr>
                <w:rFonts w:ascii="UT Sans" w:hAnsi="UT Sans"/>
              </w:rPr>
            </w:pPr>
            <w:r w:rsidRPr="007E3146">
              <w:rPr>
                <w:rFonts w:ascii="UT Sans" w:hAnsi="UT Sans"/>
              </w:rPr>
              <w:t>1.</w:t>
            </w:r>
          </w:p>
        </w:tc>
        <w:tc>
          <w:tcPr>
            <w:tcW w:w="6662" w:type="dxa"/>
            <w:shd w:val="clear" w:color="auto" w:fill="auto"/>
          </w:tcPr>
          <w:p w:rsidR="005C2D22" w:rsidRDefault="00630F5C" w:rsidP="00F73719">
            <w:pPr>
              <w:pStyle w:val="ListParagraph"/>
              <w:tabs>
                <w:tab w:val="left" w:pos="360"/>
                <w:tab w:val="left" w:pos="426"/>
                <w:tab w:val="left" w:pos="1418"/>
              </w:tabs>
              <w:spacing w:after="0"/>
              <w:ind w:left="0"/>
              <w:jc w:val="both"/>
              <w:rPr>
                <w:rFonts w:ascii="UT Sans" w:hAnsi="UT Sans"/>
              </w:rPr>
            </w:pPr>
            <w:r w:rsidRPr="007E3146">
              <w:rPr>
                <w:rFonts w:ascii="UT Sans" w:hAnsi="UT Sans"/>
              </w:rPr>
              <w:t>Examen clinic general pentru:</w:t>
            </w:r>
          </w:p>
          <w:p w:rsidR="00630F5C" w:rsidRPr="007E3146" w:rsidRDefault="00630F5C" w:rsidP="005C2D22">
            <w:pPr>
              <w:pStyle w:val="ListParagraph"/>
              <w:numPr>
                <w:ilvl w:val="0"/>
                <w:numId w:val="27"/>
              </w:numPr>
              <w:tabs>
                <w:tab w:val="left" w:pos="360"/>
                <w:tab w:val="left" w:pos="426"/>
                <w:tab w:val="left" w:pos="1418"/>
              </w:tabs>
              <w:spacing w:after="0"/>
              <w:ind w:left="317" w:hanging="283"/>
              <w:jc w:val="both"/>
              <w:rPr>
                <w:rFonts w:ascii="UT Sans" w:hAnsi="UT Sans"/>
              </w:rPr>
            </w:pPr>
            <w:r w:rsidRPr="007E3146">
              <w:rPr>
                <w:rFonts w:ascii="UT Sans" w:hAnsi="UT Sans"/>
              </w:rPr>
              <w:t>examen la angajare în muncă;</w:t>
            </w:r>
          </w:p>
          <w:p w:rsidR="00DC50CA" w:rsidRDefault="00630F5C" w:rsidP="00DC50CA">
            <w:pPr>
              <w:numPr>
                <w:ilvl w:val="0"/>
                <w:numId w:val="7"/>
              </w:numPr>
              <w:tabs>
                <w:tab w:val="left" w:pos="360"/>
                <w:tab w:val="left" w:pos="426"/>
                <w:tab w:val="left" w:pos="463"/>
              </w:tabs>
              <w:ind w:left="747" w:hanging="709"/>
              <w:jc w:val="both"/>
              <w:rPr>
                <w:rFonts w:ascii="UT Sans" w:eastAsia="Calibri" w:hAnsi="UT Sans"/>
                <w:sz w:val="22"/>
                <w:szCs w:val="22"/>
              </w:rPr>
            </w:pPr>
            <w:r w:rsidRPr="007E3146">
              <w:rPr>
                <w:rFonts w:ascii="UT Sans" w:eastAsia="Calibri" w:hAnsi="UT Sans"/>
                <w:sz w:val="22"/>
                <w:szCs w:val="22"/>
              </w:rPr>
              <w:t xml:space="preserve">control medical periodic; </w:t>
            </w:r>
          </w:p>
          <w:p w:rsidR="00DC50CA" w:rsidRDefault="00630F5C" w:rsidP="00F73719">
            <w:pPr>
              <w:numPr>
                <w:ilvl w:val="0"/>
                <w:numId w:val="7"/>
              </w:numPr>
              <w:tabs>
                <w:tab w:val="left" w:pos="360"/>
                <w:tab w:val="left" w:pos="426"/>
                <w:tab w:val="left" w:pos="463"/>
              </w:tabs>
              <w:ind w:left="747" w:hanging="709"/>
              <w:jc w:val="both"/>
              <w:rPr>
                <w:rFonts w:ascii="UT Sans" w:eastAsia="Calibri" w:hAnsi="UT Sans"/>
                <w:sz w:val="22"/>
                <w:szCs w:val="22"/>
              </w:rPr>
            </w:pPr>
            <w:r w:rsidRPr="007E3146">
              <w:rPr>
                <w:rFonts w:ascii="UT Sans" w:eastAsia="Calibri" w:hAnsi="UT Sans"/>
                <w:sz w:val="22"/>
                <w:szCs w:val="22"/>
              </w:rPr>
              <w:t>examen medical la adaptare în muncă;</w:t>
            </w:r>
          </w:p>
          <w:p w:rsidR="00630F5C" w:rsidRPr="00DC50CA" w:rsidRDefault="00630F5C" w:rsidP="00F73719">
            <w:pPr>
              <w:numPr>
                <w:ilvl w:val="0"/>
                <w:numId w:val="7"/>
              </w:numPr>
              <w:tabs>
                <w:tab w:val="left" w:pos="360"/>
                <w:tab w:val="left" w:pos="426"/>
                <w:tab w:val="left" w:pos="463"/>
              </w:tabs>
              <w:ind w:left="747" w:hanging="709"/>
              <w:jc w:val="both"/>
              <w:rPr>
                <w:rFonts w:ascii="UT Sans" w:eastAsia="Calibri" w:hAnsi="UT Sans"/>
                <w:sz w:val="22"/>
                <w:szCs w:val="22"/>
              </w:rPr>
            </w:pPr>
            <w:r w:rsidRPr="00DC50CA">
              <w:rPr>
                <w:rFonts w:ascii="UT Sans" w:eastAsia="Calibri" w:hAnsi="UT Sans"/>
                <w:sz w:val="22"/>
                <w:szCs w:val="22"/>
              </w:rPr>
              <w:t>examen medical la reluarea activității;</w:t>
            </w:r>
          </w:p>
        </w:tc>
        <w:tc>
          <w:tcPr>
            <w:tcW w:w="1701" w:type="dxa"/>
            <w:shd w:val="clear" w:color="auto" w:fill="auto"/>
          </w:tcPr>
          <w:p w:rsidR="00630F5C" w:rsidRPr="003A0BB4" w:rsidRDefault="005C2D22" w:rsidP="007E3146">
            <w:pPr>
              <w:pStyle w:val="ListParagraph"/>
              <w:tabs>
                <w:tab w:val="left" w:pos="360"/>
                <w:tab w:val="left" w:pos="426"/>
                <w:tab w:val="left" w:pos="1418"/>
              </w:tabs>
              <w:ind w:left="0"/>
              <w:rPr>
                <w:rFonts w:ascii="UT Sans" w:hAnsi="UT Sans"/>
                <w:lang w:val="ro-RO"/>
              </w:rPr>
            </w:pPr>
            <w:r>
              <w:rPr>
                <w:rFonts w:ascii="UT Sans" w:hAnsi="UT Sans"/>
              </w:rPr>
              <w:t>140</w:t>
            </w:r>
            <w:r w:rsidR="00C64393">
              <w:rPr>
                <w:rFonts w:ascii="UT Sans" w:hAnsi="UT Sans"/>
              </w:rPr>
              <w:t>5</w:t>
            </w:r>
          </w:p>
        </w:tc>
      </w:tr>
      <w:tr w:rsidR="00630F5C" w:rsidRPr="007E3146" w:rsidTr="008207C4">
        <w:trPr>
          <w:trHeight w:val="313"/>
        </w:trPr>
        <w:tc>
          <w:tcPr>
            <w:tcW w:w="817"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2.</w:t>
            </w:r>
          </w:p>
        </w:tc>
        <w:tc>
          <w:tcPr>
            <w:tcW w:w="6662"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Fișă de aptitudine</w:t>
            </w:r>
          </w:p>
        </w:tc>
        <w:tc>
          <w:tcPr>
            <w:tcW w:w="1701" w:type="dxa"/>
            <w:shd w:val="clear" w:color="auto" w:fill="auto"/>
            <w:vAlign w:val="bottom"/>
          </w:tcPr>
          <w:p w:rsidR="00630F5C" w:rsidRPr="00C96D00" w:rsidRDefault="00A26716" w:rsidP="008207C4">
            <w:pPr>
              <w:pStyle w:val="ListParagraph"/>
              <w:tabs>
                <w:tab w:val="left" w:pos="360"/>
                <w:tab w:val="left" w:pos="426"/>
                <w:tab w:val="left" w:pos="1418"/>
              </w:tabs>
              <w:ind w:left="0"/>
              <w:rPr>
                <w:rFonts w:ascii="UT Sans" w:hAnsi="UT Sans"/>
                <w:lang w:val="ro-RO"/>
              </w:rPr>
            </w:pPr>
            <w:r>
              <w:rPr>
                <w:rFonts w:ascii="UT Sans" w:hAnsi="UT Sans"/>
              </w:rPr>
              <w:t>1</w:t>
            </w:r>
            <w:r w:rsidR="005C2D22">
              <w:rPr>
                <w:rFonts w:ascii="UT Sans" w:hAnsi="UT Sans"/>
              </w:rPr>
              <w:t>485</w:t>
            </w:r>
          </w:p>
        </w:tc>
      </w:tr>
      <w:tr w:rsidR="00630F5C" w:rsidRPr="007E3146" w:rsidTr="008207C4">
        <w:tc>
          <w:tcPr>
            <w:tcW w:w="817"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3.</w:t>
            </w:r>
          </w:p>
        </w:tc>
        <w:tc>
          <w:tcPr>
            <w:tcW w:w="6662"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Acuitate vizuală și simț cromatic</w:t>
            </w:r>
          </w:p>
        </w:tc>
        <w:tc>
          <w:tcPr>
            <w:tcW w:w="1701" w:type="dxa"/>
            <w:shd w:val="clear" w:color="auto" w:fill="auto"/>
            <w:vAlign w:val="bottom"/>
          </w:tcPr>
          <w:p w:rsidR="00630F5C" w:rsidRPr="007E3146" w:rsidRDefault="00A26716" w:rsidP="008207C4">
            <w:pPr>
              <w:pStyle w:val="ListParagraph"/>
              <w:tabs>
                <w:tab w:val="left" w:pos="360"/>
                <w:tab w:val="left" w:pos="426"/>
                <w:tab w:val="left" w:pos="1418"/>
              </w:tabs>
              <w:ind w:left="0"/>
              <w:rPr>
                <w:rFonts w:ascii="UT Sans" w:hAnsi="UT Sans"/>
              </w:rPr>
            </w:pPr>
            <w:r>
              <w:rPr>
                <w:rFonts w:ascii="UT Sans" w:hAnsi="UT Sans"/>
              </w:rPr>
              <w:t>1</w:t>
            </w:r>
            <w:r w:rsidR="005C2D22">
              <w:rPr>
                <w:rFonts w:ascii="UT Sans" w:hAnsi="UT Sans"/>
              </w:rPr>
              <w:t>405</w:t>
            </w:r>
          </w:p>
        </w:tc>
      </w:tr>
      <w:tr w:rsidR="00630F5C" w:rsidRPr="007E3146" w:rsidTr="008207C4">
        <w:tc>
          <w:tcPr>
            <w:tcW w:w="817"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4.</w:t>
            </w:r>
          </w:p>
        </w:tc>
        <w:tc>
          <w:tcPr>
            <w:tcW w:w="6662"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Testare Psihologică</w:t>
            </w:r>
          </w:p>
        </w:tc>
        <w:tc>
          <w:tcPr>
            <w:tcW w:w="1701" w:type="dxa"/>
            <w:shd w:val="clear" w:color="auto" w:fill="auto"/>
            <w:vAlign w:val="bottom"/>
          </w:tcPr>
          <w:p w:rsidR="00630F5C" w:rsidRPr="007E3146" w:rsidRDefault="0019452F" w:rsidP="008207C4">
            <w:pPr>
              <w:pStyle w:val="ListParagraph"/>
              <w:tabs>
                <w:tab w:val="left" w:pos="360"/>
                <w:tab w:val="left" w:pos="426"/>
                <w:tab w:val="left" w:pos="1418"/>
              </w:tabs>
              <w:ind w:left="0"/>
              <w:rPr>
                <w:rFonts w:ascii="UT Sans" w:hAnsi="UT Sans"/>
              </w:rPr>
            </w:pPr>
            <w:r>
              <w:rPr>
                <w:rFonts w:ascii="UT Sans" w:hAnsi="UT Sans"/>
              </w:rPr>
              <w:t>3</w:t>
            </w:r>
            <w:r w:rsidR="003A3B93">
              <w:rPr>
                <w:rFonts w:ascii="UT Sans" w:hAnsi="UT Sans"/>
              </w:rPr>
              <w:t>7</w:t>
            </w:r>
            <w:r w:rsidR="00F16DC5">
              <w:rPr>
                <w:rFonts w:ascii="UT Sans" w:hAnsi="UT Sans"/>
              </w:rPr>
              <w:t>5</w:t>
            </w:r>
          </w:p>
        </w:tc>
      </w:tr>
      <w:tr w:rsidR="00630F5C" w:rsidRPr="007E3146" w:rsidTr="008207C4">
        <w:tc>
          <w:tcPr>
            <w:tcW w:w="817"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5.</w:t>
            </w:r>
          </w:p>
        </w:tc>
        <w:tc>
          <w:tcPr>
            <w:tcW w:w="6662" w:type="dxa"/>
            <w:shd w:val="clear" w:color="auto" w:fill="auto"/>
            <w:vAlign w:val="center"/>
          </w:tcPr>
          <w:p w:rsidR="00630F5C" w:rsidRPr="007E3146" w:rsidRDefault="00630F5C" w:rsidP="008207C4">
            <w:pPr>
              <w:pStyle w:val="ListParagraph"/>
              <w:tabs>
                <w:tab w:val="left" w:pos="360"/>
                <w:tab w:val="left" w:pos="426"/>
                <w:tab w:val="left" w:pos="1418"/>
              </w:tabs>
              <w:ind w:left="0"/>
              <w:rPr>
                <w:rFonts w:ascii="UT Sans" w:hAnsi="UT Sans"/>
              </w:rPr>
            </w:pPr>
            <w:r w:rsidRPr="007E3146">
              <w:rPr>
                <w:rFonts w:ascii="UT Sans" w:hAnsi="UT Sans"/>
              </w:rPr>
              <w:t>Testare psihologică port armă</w:t>
            </w:r>
          </w:p>
        </w:tc>
        <w:tc>
          <w:tcPr>
            <w:tcW w:w="1701" w:type="dxa"/>
            <w:shd w:val="clear" w:color="auto" w:fill="auto"/>
            <w:vAlign w:val="bottom"/>
          </w:tcPr>
          <w:p w:rsidR="00630F5C" w:rsidRPr="007E3146" w:rsidRDefault="00F73719" w:rsidP="008207C4">
            <w:pPr>
              <w:pStyle w:val="ListParagraph"/>
              <w:tabs>
                <w:tab w:val="left" w:pos="360"/>
                <w:tab w:val="left" w:pos="426"/>
                <w:tab w:val="left" w:pos="1418"/>
              </w:tabs>
              <w:ind w:left="0"/>
              <w:rPr>
                <w:rFonts w:ascii="UT Sans" w:hAnsi="UT Sans"/>
              </w:rPr>
            </w:pPr>
            <w:r>
              <w:rPr>
                <w:rFonts w:ascii="UT Sans" w:hAnsi="UT Sans"/>
              </w:rPr>
              <w:t>27</w:t>
            </w:r>
          </w:p>
        </w:tc>
      </w:tr>
      <w:tr w:rsidR="0019452F" w:rsidRPr="007E3146" w:rsidTr="008207C4">
        <w:trPr>
          <w:trHeight w:val="428"/>
        </w:trPr>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lastRenderedPageBreak/>
              <w:t>6.</w:t>
            </w:r>
          </w:p>
        </w:tc>
        <w:tc>
          <w:tcPr>
            <w:tcW w:w="6662" w:type="dxa"/>
            <w:shd w:val="clear" w:color="auto" w:fill="auto"/>
            <w:vAlign w:val="center"/>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EKG</w:t>
            </w:r>
          </w:p>
        </w:tc>
        <w:tc>
          <w:tcPr>
            <w:tcW w:w="1701" w:type="dxa"/>
            <w:shd w:val="clear" w:color="auto" w:fill="auto"/>
          </w:tcPr>
          <w:p w:rsidR="0019452F" w:rsidRPr="007E3146" w:rsidRDefault="00B245C9" w:rsidP="008207C4">
            <w:pPr>
              <w:pStyle w:val="ListParagraph"/>
              <w:tabs>
                <w:tab w:val="left" w:pos="360"/>
                <w:tab w:val="left" w:pos="426"/>
                <w:tab w:val="left" w:pos="1418"/>
              </w:tabs>
              <w:ind w:left="0"/>
              <w:rPr>
                <w:rFonts w:ascii="UT Sans" w:hAnsi="UT Sans"/>
              </w:rPr>
            </w:pPr>
            <w:r>
              <w:rPr>
                <w:rFonts w:ascii="UT Sans" w:hAnsi="UT Sans"/>
              </w:rPr>
              <w:t>2</w:t>
            </w:r>
            <w:r w:rsidR="00A5055E">
              <w:rPr>
                <w:rFonts w:ascii="UT Sans" w:hAnsi="UT Sans"/>
              </w:rPr>
              <w:t>6</w:t>
            </w:r>
            <w:r w:rsidR="00F16DC5">
              <w:rPr>
                <w:rFonts w:ascii="UT Sans" w:hAnsi="UT Sans"/>
              </w:rPr>
              <w:t>5</w:t>
            </w:r>
          </w:p>
        </w:tc>
      </w:tr>
      <w:tr w:rsidR="0019452F" w:rsidRPr="007E3146" w:rsidTr="008207C4">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t>7.</w:t>
            </w:r>
          </w:p>
        </w:tc>
        <w:tc>
          <w:tcPr>
            <w:tcW w:w="6662" w:type="dxa"/>
            <w:shd w:val="clear" w:color="auto" w:fill="auto"/>
            <w:vAlign w:val="center"/>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Audiometrie</w:t>
            </w:r>
          </w:p>
        </w:tc>
        <w:tc>
          <w:tcPr>
            <w:tcW w:w="1701" w:type="dxa"/>
            <w:shd w:val="clear" w:color="auto" w:fill="auto"/>
          </w:tcPr>
          <w:p w:rsidR="0019452F" w:rsidRPr="007E3146" w:rsidRDefault="00B245C9" w:rsidP="008207C4">
            <w:pPr>
              <w:pStyle w:val="ListParagraph"/>
              <w:tabs>
                <w:tab w:val="left" w:pos="360"/>
                <w:tab w:val="left" w:pos="426"/>
                <w:tab w:val="left" w:pos="1418"/>
              </w:tabs>
              <w:ind w:left="0"/>
              <w:rPr>
                <w:rFonts w:ascii="UT Sans" w:hAnsi="UT Sans"/>
              </w:rPr>
            </w:pPr>
            <w:r>
              <w:rPr>
                <w:rFonts w:ascii="UT Sans" w:hAnsi="UT Sans"/>
              </w:rPr>
              <w:t>2</w:t>
            </w:r>
            <w:r w:rsidR="00A5055E">
              <w:rPr>
                <w:rFonts w:ascii="UT Sans" w:hAnsi="UT Sans"/>
              </w:rPr>
              <w:t>6</w:t>
            </w:r>
            <w:r w:rsidR="00F16DC5">
              <w:rPr>
                <w:rFonts w:ascii="UT Sans" w:hAnsi="UT Sans"/>
              </w:rPr>
              <w:t>5</w:t>
            </w:r>
          </w:p>
        </w:tc>
      </w:tr>
      <w:tr w:rsidR="0019452F" w:rsidRPr="007E3146" w:rsidTr="008207C4">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t>8.</w:t>
            </w:r>
          </w:p>
        </w:tc>
        <w:tc>
          <w:tcPr>
            <w:tcW w:w="6662" w:type="dxa"/>
            <w:shd w:val="clear" w:color="auto" w:fill="auto"/>
            <w:vAlign w:val="center"/>
          </w:tcPr>
          <w:p w:rsidR="0019452F" w:rsidRPr="007E3146" w:rsidRDefault="0019452F" w:rsidP="008207C4">
            <w:pPr>
              <w:pStyle w:val="ListParagraph"/>
              <w:tabs>
                <w:tab w:val="left" w:pos="360"/>
                <w:tab w:val="left" w:pos="426"/>
                <w:tab w:val="left" w:pos="4650"/>
              </w:tabs>
              <w:ind w:left="0"/>
              <w:rPr>
                <w:rFonts w:ascii="UT Sans" w:hAnsi="UT Sans"/>
              </w:rPr>
            </w:pPr>
            <w:r w:rsidRPr="007E3146">
              <w:rPr>
                <w:rFonts w:ascii="UT Sans" w:hAnsi="UT Sans"/>
              </w:rPr>
              <w:t>Spirometrie</w:t>
            </w:r>
          </w:p>
        </w:tc>
        <w:tc>
          <w:tcPr>
            <w:tcW w:w="1701" w:type="dxa"/>
            <w:shd w:val="clear" w:color="auto" w:fill="auto"/>
          </w:tcPr>
          <w:p w:rsidR="0019452F" w:rsidRPr="007E3146" w:rsidRDefault="0019452F" w:rsidP="008207C4">
            <w:pPr>
              <w:pStyle w:val="ListParagraph"/>
              <w:tabs>
                <w:tab w:val="left" w:pos="360"/>
                <w:tab w:val="left" w:pos="426"/>
                <w:tab w:val="left" w:pos="1418"/>
              </w:tabs>
              <w:ind w:left="0"/>
              <w:rPr>
                <w:rFonts w:ascii="UT Sans" w:hAnsi="UT Sans"/>
              </w:rPr>
            </w:pPr>
            <w:r>
              <w:rPr>
                <w:rFonts w:ascii="UT Sans" w:hAnsi="UT Sans"/>
              </w:rPr>
              <w:t>4</w:t>
            </w:r>
            <w:r w:rsidR="005C2D22">
              <w:rPr>
                <w:rFonts w:ascii="UT Sans" w:hAnsi="UT Sans"/>
              </w:rPr>
              <w:t>0</w:t>
            </w:r>
          </w:p>
        </w:tc>
      </w:tr>
      <w:tr w:rsidR="0019452F" w:rsidRPr="007E3146" w:rsidTr="008207C4">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t>9.</w:t>
            </w:r>
          </w:p>
        </w:tc>
        <w:tc>
          <w:tcPr>
            <w:tcW w:w="6662" w:type="dxa"/>
            <w:shd w:val="clear" w:color="auto" w:fill="auto"/>
            <w:vAlign w:val="center"/>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Probe de echilibru</w:t>
            </w:r>
          </w:p>
        </w:tc>
        <w:tc>
          <w:tcPr>
            <w:tcW w:w="1701" w:type="dxa"/>
            <w:shd w:val="clear" w:color="auto" w:fill="auto"/>
          </w:tcPr>
          <w:p w:rsidR="0019452F" w:rsidRPr="007E3146" w:rsidRDefault="00B245C9" w:rsidP="008207C4">
            <w:pPr>
              <w:pStyle w:val="ListParagraph"/>
              <w:tabs>
                <w:tab w:val="left" w:pos="360"/>
                <w:tab w:val="left" w:pos="426"/>
                <w:tab w:val="left" w:pos="1418"/>
              </w:tabs>
              <w:ind w:left="0"/>
              <w:rPr>
                <w:rFonts w:ascii="UT Sans" w:hAnsi="UT Sans"/>
              </w:rPr>
            </w:pPr>
            <w:r>
              <w:rPr>
                <w:rFonts w:ascii="UT Sans" w:hAnsi="UT Sans"/>
              </w:rPr>
              <w:t>1</w:t>
            </w:r>
            <w:r w:rsidR="00A5055E">
              <w:rPr>
                <w:rFonts w:ascii="UT Sans" w:hAnsi="UT Sans"/>
              </w:rPr>
              <w:t>75</w:t>
            </w:r>
          </w:p>
        </w:tc>
      </w:tr>
      <w:tr w:rsidR="0019452F" w:rsidRPr="007E3146" w:rsidTr="008207C4">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t>10.</w:t>
            </w:r>
          </w:p>
        </w:tc>
        <w:tc>
          <w:tcPr>
            <w:tcW w:w="6662" w:type="dxa"/>
            <w:shd w:val="clear" w:color="auto" w:fill="auto"/>
            <w:vAlign w:val="center"/>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Examen coproparazitologic</w:t>
            </w:r>
          </w:p>
        </w:tc>
        <w:tc>
          <w:tcPr>
            <w:tcW w:w="1701" w:type="dxa"/>
            <w:shd w:val="clear" w:color="auto" w:fill="auto"/>
          </w:tcPr>
          <w:p w:rsidR="0019452F" w:rsidRPr="007E3146" w:rsidRDefault="0006137D" w:rsidP="008207C4">
            <w:pPr>
              <w:pStyle w:val="ListParagraph"/>
              <w:tabs>
                <w:tab w:val="left" w:pos="360"/>
                <w:tab w:val="left" w:pos="426"/>
                <w:tab w:val="left" w:pos="1418"/>
              </w:tabs>
              <w:ind w:left="0"/>
              <w:rPr>
                <w:rFonts w:ascii="UT Sans" w:hAnsi="UT Sans"/>
              </w:rPr>
            </w:pPr>
            <w:r>
              <w:rPr>
                <w:rFonts w:ascii="UT Sans" w:hAnsi="UT Sans"/>
              </w:rPr>
              <w:t>1</w:t>
            </w:r>
            <w:r w:rsidR="005C2D22">
              <w:rPr>
                <w:rFonts w:ascii="UT Sans" w:hAnsi="UT Sans"/>
              </w:rPr>
              <w:t>00</w:t>
            </w:r>
          </w:p>
        </w:tc>
      </w:tr>
      <w:tr w:rsidR="0019452F" w:rsidRPr="007E3146" w:rsidTr="008207C4">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t>11.</w:t>
            </w:r>
          </w:p>
        </w:tc>
        <w:tc>
          <w:tcPr>
            <w:tcW w:w="6662" w:type="dxa"/>
            <w:shd w:val="clear" w:color="auto" w:fill="auto"/>
            <w:vAlign w:val="center"/>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Coprocultură</w:t>
            </w:r>
          </w:p>
        </w:tc>
        <w:tc>
          <w:tcPr>
            <w:tcW w:w="1701" w:type="dxa"/>
            <w:shd w:val="clear" w:color="auto" w:fill="auto"/>
          </w:tcPr>
          <w:p w:rsidR="0019452F" w:rsidRPr="007E3146" w:rsidRDefault="0006137D" w:rsidP="008207C4">
            <w:pPr>
              <w:pStyle w:val="ListParagraph"/>
              <w:tabs>
                <w:tab w:val="left" w:pos="360"/>
                <w:tab w:val="left" w:pos="426"/>
                <w:tab w:val="left" w:pos="1418"/>
              </w:tabs>
              <w:ind w:left="0"/>
              <w:rPr>
                <w:rFonts w:ascii="UT Sans" w:hAnsi="UT Sans"/>
              </w:rPr>
            </w:pPr>
            <w:r>
              <w:rPr>
                <w:rFonts w:ascii="UT Sans" w:hAnsi="UT Sans"/>
              </w:rPr>
              <w:t>1</w:t>
            </w:r>
            <w:r w:rsidR="005C2D22">
              <w:rPr>
                <w:rFonts w:ascii="UT Sans" w:hAnsi="UT Sans"/>
              </w:rPr>
              <w:t>00</w:t>
            </w:r>
          </w:p>
        </w:tc>
      </w:tr>
      <w:tr w:rsidR="0019452F" w:rsidRPr="007E3146" w:rsidTr="008207C4">
        <w:tc>
          <w:tcPr>
            <w:tcW w:w="817" w:type="dxa"/>
            <w:shd w:val="clear" w:color="auto" w:fill="auto"/>
          </w:tcPr>
          <w:p w:rsidR="0019452F" w:rsidRPr="007E3146" w:rsidRDefault="0019452F" w:rsidP="0019452F">
            <w:pPr>
              <w:pStyle w:val="ListParagraph"/>
              <w:tabs>
                <w:tab w:val="left" w:pos="360"/>
                <w:tab w:val="left" w:pos="426"/>
                <w:tab w:val="left" w:pos="1418"/>
              </w:tabs>
              <w:ind w:left="0"/>
              <w:jc w:val="center"/>
              <w:rPr>
                <w:rFonts w:ascii="UT Sans" w:hAnsi="UT Sans"/>
              </w:rPr>
            </w:pPr>
            <w:r w:rsidRPr="007E3146">
              <w:rPr>
                <w:rFonts w:ascii="UT Sans" w:hAnsi="UT Sans"/>
              </w:rPr>
              <w:t>12.</w:t>
            </w:r>
          </w:p>
        </w:tc>
        <w:tc>
          <w:tcPr>
            <w:tcW w:w="6662" w:type="dxa"/>
            <w:shd w:val="clear" w:color="auto" w:fill="auto"/>
            <w:vAlign w:val="center"/>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Participare ședințe CSSM</w:t>
            </w:r>
          </w:p>
        </w:tc>
        <w:tc>
          <w:tcPr>
            <w:tcW w:w="1701" w:type="dxa"/>
            <w:shd w:val="clear" w:color="auto" w:fill="auto"/>
          </w:tcPr>
          <w:p w:rsidR="0019452F" w:rsidRPr="007E3146" w:rsidRDefault="0019452F" w:rsidP="008207C4">
            <w:pPr>
              <w:pStyle w:val="ListParagraph"/>
              <w:tabs>
                <w:tab w:val="left" w:pos="360"/>
                <w:tab w:val="left" w:pos="426"/>
                <w:tab w:val="left" w:pos="1418"/>
              </w:tabs>
              <w:ind w:left="0"/>
              <w:rPr>
                <w:rFonts w:ascii="UT Sans" w:hAnsi="UT Sans"/>
              </w:rPr>
            </w:pPr>
            <w:r w:rsidRPr="007E3146">
              <w:rPr>
                <w:rFonts w:ascii="UT Sans" w:hAnsi="UT Sans"/>
              </w:rPr>
              <w:t>2 ore</w:t>
            </w:r>
          </w:p>
        </w:tc>
      </w:tr>
      <w:tr w:rsidR="001A4999" w:rsidRPr="007E3146" w:rsidTr="008207C4">
        <w:tc>
          <w:tcPr>
            <w:tcW w:w="817" w:type="dxa"/>
            <w:shd w:val="clear" w:color="auto" w:fill="auto"/>
          </w:tcPr>
          <w:p w:rsidR="001A4999" w:rsidRPr="007E3146" w:rsidRDefault="001A4999" w:rsidP="001A4999">
            <w:pPr>
              <w:pStyle w:val="ListParagraph"/>
              <w:tabs>
                <w:tab w:val="left" w:pos="360"/>
                <w:tab w:val="left" w:pos="426"/>
                <w:tab w:val="left" w:pos="1418"/>
              </w:tabs>
              <w:ind w:left="0"/>
              <w:jc w:val="center"/>
              <w:rPr>
                <w:rFonts w:ascii="UT Sans" w:hAnsi="UT Sans"/>
              </w:rPr>
            </w:pPr>
            <w:r w:rsidRPr="007E3146">
              <w:rPr>
                <w:rFonts w:ascii="UT Sans" w:hAnsi="UT Sans"/>
              </w:rPr>
              <w:t>13.</w:t>
            </w:r>
          </w:p>
        </w:tc>
        <w:tc>
          <w:tcPr>
            <w:tcW w:w="6662" w:type="dxa"/>
            <w:shd w:val="clear" w:color="auto" w:fill="auto"/>
            <w:vAlign w:val="center"/>
          </w:tcPr>
          <w:p w:rsidR="001A4999" w:rsidRPr="007E3146" w:rsidRDefault="001A4999" w:rsidP="008207C4">
            <w:pPr>
              <w:pStyle w:val="ListParagraph"/>
              <w:tabs>
                <w:tab w:val="left" w:pos="360"/>
                <w:tab w:val="left" w:pos="426"/>
                <w:tab w:val="left" w:pos="1418"/>
              </w:tabs>
              <w:ind w:left="0"/>
              <w:rPr>
                <w:rFonts w:ascii="UT Sans" w:hAnsi="UT Sans"/>
              </w:rPr>
            </w:pPr>
            <w:r w:rsidRPr="007E3146">
              <w:rPr>
                <w:rFonts w:ascii="UT Sans" w:hAnsi="UT Sans"/>
              </w:rPr>
              <w:t>Întocmire raport factori de risc</w:t>
            </w:r>
          </w:p>
        </w:tc>
        <w:tc>
          <w:tcPr>
            <w:tcW w:w="1701" w:type="dxa"/>
            <w:shd w:val="clear" w:color="auto" w:fill="auto"/>
          </w:tcPr>
          <w:p w:rsidR="001A4999" w:rsidRPr="007E3146" w:rsidRDefault="005C2D22" w:rsidP="008207C4">
            <w:pPr>
              <w:pStyle w:val="ListParagraph"/>
              <w:tabs>
                <w:tab w:val="left" w:pos="360"/>
                <w:tab w:val="left" w:pos="426"/>
                <w:tab w:val="left" w:pos="1418"/>
              </w:tabs>
              <w:ind w:left="0"/>
              <w:rPr>
                <w:rFonts w:ascii="UT Sans" w:hAnsi="UT Sans"/>
              </w:rPr>
            </w:pPr>
            <w:r>
              <w:rPr>
                <w:rFonts w:ascii="UT Sans" w:hAnsi="UT Sans"/>
              </w:rPr>
              <w:t>5</w:t>
            </w:r>
          </w:p>
        </w:tc>
      </w:tr>
      <w:tr w:rsidR="001A4999" w:rsidRPr="007E3146" w:rsidTr="008207C4">
        <w:tc>
          <w:tcPr>
            <w:tcW w:w="817" w:type="dxa"/>
            <w:shd w:val="clear" w:color="auto" w:fill="auto"/>
          </w:tcPr>
          <w:p w:rsidR="001A4999" w:rsidRPr="007E3146" w:rsidRDefault="001A4999" w:rsidP="001A4999">
            <w:pPr>
              <w:pStyle w:val="ListParagraph"/>
              <w:tabs>
                <w:tab w:val="left" w:pos="360"/>
                <w:tab w:val="left" w:pos="426"/>
                <w:tab w:val="left" w:pos="1418"/>
              </w:tabs>
              <w:ind w:left="0"/>
              <w:jc w:val="center"/>
              <w:rPr>
                <w:rFonts w:ascii="UT Sans" w:hAnsi="UT Sans"/>
              </w:rPr>
            </w:pPr>
            <w:r w:rsidRPr="007E3146">
              <w:rPr>
                <w:rFonts w:ascii="UT Sans" w:hAnsi="UT Sans"/>
              </w:rPr>
              <w:t>14.</w:t>
            </w:r>
          </w:p>
        </w:tc>
        <w:tc>
          <w:tcPr>
            <w:tcW w:w="6662" w:type="dxa"/>
            <w:shd w:val="clear" w:color="auto" w:fill="auto"/>
            <w:vAlign w:val="center"/>
          </w:tcPr>
          <w:p w:rsidR="001A4999" w:rsidRPr="007E3146" w:rsidRDefault="001A4999" w:rsidP="008207C4">
            <w:pPr>
              <w:pStyle w:val="ListParagraph"/>
              <w:tabs>
                <w:tab w:val="left" w:pos="360"/>
                <w:tab w:val="left" w:pos="426"/>
                <w:tab w:val="left" w:pos="1418"/>
              </w:tabs>
              <w:ind w:left="0"/>
              <w:rPr>
                <w:rFonts w:ascii="UT Sans" w:hAnsi="UT Sans"/>
              </w:rPr>
            </w:pPr>
            <w:r w:rsidRPr="007E3146">
              <w:rPr>
                <w:rFonts w:ascii="UT Sans" w:hAnsi="UT Sans"/>
              </w:rPr>
              <w:t>Informare pentru gravide</w:t>
            </w:r>
          </w:p>
        </w:tc>
        <w:tc>
          <w:tcPr>
            <w:tcW w:w="1701" w:type="dxa"/>
            <w:shd w:val="clear" w:color="auto" w:fill="auto"/>
          </w:tcPr>
          <w:p w:rsidR="001A4999" w:rsidRPr="007E3146" w:rsidRDefault="005C2D22" w:rsidP="008207C4">
            <w:pPr>
              <w:pStyle w:val="ListParagraph"/>
              <w:tabs>
                <w:tab w:val="left" w:pos="360"/>
                <w:tab w:val="left" w:pos="426"/>
                <w:tab w:val="left" w:pos="1418"/>
              </w:tabs>
              <w:ind w:left="0"/>
              <w:rPr>
                <w:rFonts w:ascii="UT Sans" w:hAnsi="UT Sans"/>
              </w:rPr>
            </w:pPr>
            <w:r>
              <w:rPr>
                <w:rFonts w:ascii="UT Sans" w:hAnsi="UT Sans"/>
              </w:rPr>
              <w:t>5</w:t>
            </w:r>
          </w:p>
        </w:tc>
      </w:tr>
      <w:tr w:rsidR="001A4999" w:rsidRPr="007E3146" w:rsidTr="008207C4">
        <w:trPr>
          <w:trHeight w:val="381"/>
        </w:trPr>
        <w:tc>
          <w:tcPr>
            <w:tcW w:w="817" w:type="dxa"/>
            <w:shd w:val="clear" w:color="auto" w:fill="auto"/>
          </w:tcPr>
          <w:p w:rsidR="001A4999" w:rsidRPr="007E3146" w:rsidRDefault="001A4999" w:rsidP="001A4999">
            <w:pPr>
              <w:pStyle w:val="ListParagraph"/>
              <w:tabs>
                <w:tab w:val="left" w:pos="360"/>
                <w:tab w:val="left" w:pos="426"/>
                <w:tab w:val="left" w:pos="1418"/>
              </w:tabs>
              <w:ind w:left="0"/>
              <w:jc w:val="center"/>
              <w:rPr>
                <w:rFonts w:ascii="UT Sans" w:hAnsi="UT Sans"/>
              </w:rPr>
            </w:pPr>
            <w:r w:rsidRPr="007E3146">
              <w:rPr>
                <w:rFonts w:ascii="UT Sans" w:hAnsi="UT Sans"/>
              </w:rPr>
              <w:t>15.</w:t>
            </w:r>
          </w:p>
        </w:tc>
        <w:tc>
          <w:tcPr>
            <w:tcW w:w="6662" w:type="dxa"/>
            <w:shd w:val="clear" w:color="auto" w:fill="auto"/>
            <w:vAlign w:val="center"/>
          </w:tcPr>
          <w:p w:rsidR="001A4999" w:rsidRPr="007E3146" w:rsidRDefault="001A4999" w:rsidP="008207C4">
            <w:pPr>
              <w:pStyle w:val="ListParagraph"/>
              <w:tabs>
                <w:tab w:val="left" w:pos="360"/>
                <w:tab w:val="left" w:pos="426"/>
                <w:tab w:val="left" w:pos="1418"/>
                <w:tab w:val="left" w:pos="3960"/>
              </w:tabs>
              <w:ind w:left="0"/>
              <w:rPr>
                <w:rFonts w:ascii="UT Sans" w:hAnsi="UT Sans"/>
              </w:rPr>
            </w:pPr>
            <w:r w:rsidRPr="007E3146">
              <w:rPr>
                <w:rFonts w:ascii="UT Sans" w:hAnsi="UT Sans"/>
              </w:rPr>
              <w:t>Fișă port armă</w:t>
            </w:r>
            <w:r>
              <w:rPr>
                <w:rFonts w:ascii="UT Sans" w:hAnsi="UT Sans"/>
              </w:rPr>
              <w:tab/>
            </w:r>
          </w:p>
        </w:tc>
        <w:tc>
          <w:tcPr>
            <w:tcW w:w="1701" w:type="dxa"/>
            <w:shd w:val="clear" w:color="auto" w:fill="auto"/>
          </w:tcPr>
          <w:p w:rsidR="001A4999" w:rsidRPr="007E3146" w:rsidRDefault="001A4999" w:rsidP="008207C4">
            <w:pPr>
              <w:pStyle w:val="ListParagraph"/>
              <w:tabs>
                <w:tab w:val="left" w:pos="360"/>
                <w:tab w:val="left" w:pos="426"/>
                <w:tab w:val="left" w:pos="1418"/>
              </w:tabs>
              <w:ind w:left="0"/>
              <w:rPr>
                <w:rFonts w:ascii="UT Sans" w:hAnsi="UT Sans"/>
              </w:rPr>
            </w:pPr>
            <w:r>
              <w:rPr>
                <w:rFonts w:ascii="UT Sans" w:hAnsi="UT Sans"/>
              </w:rPr>
              <w:t>27</w:t>
            </w:r>
          </w:p>
        </w:tc>
      </w:tr>
    </w:tbl>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La determinarea numărului estimat de angajați din cadrul Universității Transilvania </w:t>
      </w:r>
      <w:r w:rsidR="005C2D22">
        <w:rPr>
          <w:rFonts w:ascii="UT Sans" w:hAnsi="UT Sans"/>
        </w:rPr>
        <w:t xml:space="preserve">din </w:t>
      </w:r>
      <w:r w:rsidRPr="00630F5C">
        <w:rPr>
          <w:rFonts w:ascii="UT Sans" w:hAnsi="UT Sans"/>
        </w:rPr>
        <w:t>Brașov s-au avut în vedere următoarele date numerice:</w:t>
      </w:r>
    </w:p>
    <w:p w:rsidR="00630F5C" w:rsidRPr="00C64393" w:rsidRDefault="000A6456" w:rsidP="00FD25EB">
      <w:pPr>
        <w:pStyle w:val="ListParagraph"/>
        <w:numPr>
          <w:ilvl w:val="0"/>
          <w:numId w:val="7"/>
        </w:numPr>
        <w:tabs>
          <w:tab w:val="left" w:pos="360"/>
          <w:tab w:val="left" w:pos="426"/>
          <w:tab w:val="left" w:pos="1418"/>
        </w:tabs>
        <w:ind w:left="0" w:firstLine="0"/>
        <w:jc w:val="both"/>
        <w:rPr>
          <w:rFonts w:ascii="UT Sans" w:hAnsi="UT Sans"/>
        </w:rPr>
      </w:pPr>
      <w:r w:rsidRPr="00C64393">
        <w:rPr>
          <w:rFonts w:ascii="UT Sans" w:hAnsi="UT Sans"/>
        </w:rPr>
        <w:t>Cadre didactice (72</w:t>
      </w:r>
      <w:r w:rsidR="0058786E" w:rsidRPr="00C64393">
        <w:rPr>
          <w:rFonts w:ascii="UT Sans" w:hAnsi="UT Sans"/>
        </w:rPr>
        <w:t>3</w:t>
      </w:r>
      <w:r w:rsidR="00630F5C" w:rsidRPr="00C64393">
        <w:rPr>
          <w:rFonts w:ascii="UT Sans" w:hAnsi="UT Sans"/>
        </w:rPr>
        <w:t>), (inclusiv personal cu funcții de conducere)</w:t>
      </w:r>
      <w:r w:rsidR="009F3968" w:rsidRPr="00C64393">
        <w:rPr>
          <w:rFonts w:ascii="UT Sans" w:hAnsi="UT Sans"/>
        </w:rPr>
        <w:t>;</w:t>
      </w:r>
      <w:r w:rsidR="00630F5C" w:rsidRPr="00C64393">
        <w:rPr>
          <w:rFonts w:ascii="UT Sans" w:hAnsi="UT Sans"/>
        </w:rPr>
        <w:t xml:space="preserve"> </w:t>
      </w:r>
    </w:p>
    <w:p w:rsidR="00630F5C" w:rsidRPr="00C64393" w:rsidRDefault="009F3968" w:rsidP="00FD25EB">
      <w:pPr>
        <w:pStyle w:val="ListParagraph"/>
        <w:numPr>
          <w:ilvl w:val="0"/>
          <w:numId w:val="7"/>
        </w:numPr>
        <w:tabs>
          <w:tab w:val="left" w:pos="360"/>
          <w:tab w:val="left" w:pos="426"/>
          <w:tab w:val="left" w:pos="1418"/>
        </w:tabs>
        <w:ind w:left="0" w:firstLine="0"/>
        <w:jc w:val="both"/>
        <w:rPr>
          <w:rFonts w:ascii="UT Sans" w:hAnsi="UT Sans"/>
        </w:rPr>
      </w:pPr>
      <w:r w:rsidRPr="00C64393">
        <w:rPr>
          <w:rFonts w:ascii="UT Sans" w:hAnsi="UT Sans"/>
        </w:rPr>
        <w:t>Personal didactic-auxilia</w:t>
      </w:r>
      <w:r w:rsidR="00155122" w:rsidRPr="00C64393">
        <w:rPr>
          <w:rFonts w:ascii="UT Sans" w:hAnsi="UT Sans"/>
        </w:rPr>
        <w:t>r (</w:t>
      </w:r>
      <w:r w:rsidR="005102A1">
        <w:rPr>
          <w:rFonts w:ascii="UT Sans" w:hAnsi="UT Sans"/>
        </w:rPr>
        <w:t>360</w:t>
      </w:r>
      <w:r w:rsidR="00630F5C" w:rsidRPr="00C64393">
        <w:rPr>
          <w:rFonts w:ascii="UT Sans" w:hAnsi="UT Sans"/>
        </w:rPr>
        <w:t>)</w:t>
      </w:r>
      <w:r w:rsidRPr="00C64393">
        <w:rPr>
          <w:rFonts w:ascii="UT Sans" w:hAnsi="UT Sans"/>
        </w:rPr>
        <w:t xml:space="preserve"> din care personal di</w:t>
      </w:r>
      <w:r w:rsidR="00155122" w:rsidRPr="00C64393">
        <w:rPr>
          <w:rFonts w:ascii="UT Sans" w:hAnsi="UT Sans"/>
        </w:rPr>
        <w:t>dactic-auxiliar de cercetare (47</w:t>
      </w:r>
      <w:r w:rsidRPr="00C64393">
        <w:rPr>
          <w:rFonts w:ascii="UT Sans" w:hAnsi="UT Sans"/>
        </w:rPr>
        <w:t>);</w:t>
      </w:r>
    </w:p>
    <w:p w:rsidR="007D4F78" w:rsidRPr="00C64393" w:rsidRDefault="002E648D" w:rsidP="00FD25EB">
      <w:pPr>
        <w:pStyle w:val="ListParagraph"/>
        <w:numPr>
          <w:ilvl w:val="0"/>
          <w:numId w:val="7"/>
        </w:numPr>
        <w:tabs>
          <w:tab w:val="left" w:pos="360"/>
          <w:tab w:val="left" w:pos="426"/>
          <w:tab w:val="left" w:pos="1418"/>
        </w:tabs>
        <w:ind w:left="0" w:firstLine="0"/>
        <w:jc w:val="both"/>
        <w:rPr>
          <w:rFonts w:ascii="UT Sans" w:hAnsi="UT Sans"/>
        </w:rPr>
      </w:pPr>
      <w:r w:rsidRPr="00C64393">
        <w:rPr>
          <w:rFonts w:ascii="UT Sans" w:hAnsi="UT Sans"/>
        </w:rPr>
        <w:t>Personal TESA (</w:t>
      </w:r>
      <w:r w:rsidR="0058786E" w:rsidRPr="00C64393">
        <w:rPr>
          <w:rFonts w:ascii="UT Sans" w:hAnsi="UT Sans"/>
        </w:rPr>
        <w:t>232</w:t>
      </w:r>
      <w:r w:rsidR="007D4F78" w:rsidRPr="00C64393">
        <w:rPr>
          <w:rFonts w:ascii="UT Sans" w:hAnsi="UT Sans"/>
        </w:rPr>
        <w:t>) :</w:t>
      </w:r>
    </w:p>
    <w:p w:rsidR="007D4F78" w:rsidRPr="00C64393" w:rsidRDefault="007D4F78"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arhivar (2);</w:t>
      </w:r>
    </w:p>
    <w:p w:rsidR="00460A66" w:rsidRPr="00C64393" w:rsidRDefault="002E648D"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curier (3</w:t>
      </w:r>
      <w:r w:rsidR="0014516B" w:rsidRPr="00C64393">
        <w:rPr>
          <w:rFonts w:ascii="UT Sans" w:hAnsi="UT Sans"/>
        </w:rPr>
        <w:t>)</w:t>
      </w:r>
      <w:r w:rsidR="007D4F78" w:rsidRPr="00C64393">
        <w:rPr>
          <w:rFonts w:ascii="UT Sans" w:hAnsi="UT Sans"/>
        </w:rPr>
        <w:t>;</w:t>
      </w:r>
    </w:p>
    <w:p w:rsidR="00460A66" w:rsidRPr="00C64393" w:rsidRDefault="007D4F78"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muncitori (</w:t>
      </w:r>
      <w:r w:rsidR="00F16DC5">
        <w:rPr>
          <w:rFonts w:ascii="UT Sans" w:hAnsi="UT Sans"/>
        </w:rPr>
        <w:t>59</w:t>
      </w:r>
      <w:r w:rsidRPr="00C64393">
        <w:rPr>
          <w:rFonts w:ascii="UT Sans" w:hAnsi="UT Sans"/>
        </w:rPr>
        <w:t>) din care: electrician</w:t>
      </w:r>
      <w:r w:rsidR="00800F35" w:rsidRPr="00C64393">
        <w:rPr>
          <w:rFonts w:ascii="UT Sans" w:hAnsi="UT Sans"/>
        </w:rPr>
        <w:t xml:space="preserve"> (7), instalator (3</w:t>
      </w:r>
      <w:r w:rsidRPr="00C64393">
        <w:rPr>
          <w:rFonts w:ascii="UT Sans" w:hAnsi="UT Sans"/>
        </w:rPr>
        <w:t>),</w:t>
      </w:r>
      <w:r w:rsidR="0058786E" w:rsidRPr="00C64393">
        <w:rPr>
          <w:rFonts w:ascii="UT Sans" w:hAnsi="UT Sans"/>
        </w:rPr>
        <w:t xml:space="preserve"> lăcătuș </w:t>
      </w:r>
      <w:r w:rsidR="00A414D3" w:rsidRPr="00C64393">
        <w:rPr>
          <w:rFonts w:ascii="UT Sans" w:hAnsi="UT Sans"/>
        </w:rPr>
        <w:t>(</w:t>
      </w:r>
      <w:r w:rsidR="0058786E" w:rsidRPr="00C64393">
        <w:rPr>
          <w:rFonts w:ascii="UT Sans" w:hAnsi="UT Sans"/>
        </w:rPr>
        <w:t>3</w:t>
      </w:r>
      <w:r w:rsidR="00A414D3" w:rsidRPr="00C64393">
        <w:rPr>
          <w:rFonts w:ascii="UT Sans" w:hAnsi="UT Sans"/>
        </w:rPr>
        <w:t>)</w:t>
      </w:r>
      <w:r w:rsidR="0058786E" w:rsidRPr="00C64393">
        <w:rPr>
          <w:rFonts w:ascii="UT Sans" w:hAnsi="UT Sans"/>
        </w:rPr>
        <w:t>,</w:t>
      </w:r>
      <w:r w:rsidRPr="00C64393">
        <w:rPr>
          <w:rFonts w:ascii="UT Sans" w:hAnsi="UT Sans"/>
        </w:rPr>
        <w:t xml:space="preserve"> muncitor în cantina în sectorul alimentar</w:t>
      </w:r>
      <w:r w:rsidR="002E648D" w:rsidRPr="00C64393">
        <w:rPr>
          <w:rFonts w:ascii="UT Sans" w:hAnsi="UT Sans"/>
        </w:rPr>
        <w:t xml:space="preserve"> (</w:t>
      </w:r>
      <w:r w:rsidR="00F16DC5">
        <w:rPr>
          <w:rFonts w:ascii="UT Sans" w:hAnsi="UT Sans"/>
        </w:rPr>
        <w:t>18</w:t>
      </w:r>
      <w:r w:rsidRPr="00C64393">
        <w:rPr>
          <w:rFonts w:ascii="UT Sans" w:hAnsi="UT Sans"/>
        </w:rPr>
        <w:t>), fochist (10)</w:t>
      </w:r>
      <w:r w:rsidR="0014516B" w:rsidRPr="00C64393">
        <w:rPr>
          <w:rFonts w:ascii="UT Sans" w:hAnsi="UT Sans"/>
        </w:rPr>
        <w:t>, tâmplar (</w:t>
      </w:r>
      <w:r w:rsidR="0058786E" w:rsidRPr="00C64393">
        <w:rPr>
          <w:rFonts w:ascii="UT Sans" w:hAnsi="UT Sans"/>
        </w:rPr>
        <w:t>3</w:t>
      </w:r>
      <w:r w:rsidR="00800F35" w:rsidRPr="00C64393">
        <w:rPr>
          <w:rFonts w:ascii="UT Sans" w:hAnsi="UT Sans"/>
        </w:rPr>
        <w:t>), muncitori (1</w:t>
      </w:r>
      <w:r w:rsidR="00F16DC5">
        <w:rPr>
          <w:rFonts w:ascii="UT Sans" w:hAnsi="UT Sans"/>
        </w:rPr>
        <w:t>5</w:t>
      </w:r>
      <w:r w:rsidRPr="00C64393">
        <w:rPr>
          <w:rFonts w:ascii="UT Sans" w:hAnsi="UT Sans"/>
        </w:rPr>
        <w:t>);</w:t>
      </w:r>
    </w:p>
    <w:p w:rsidR="0058786E" w:rsidRPr="00C64393" w:rsidRDefault="0058786E"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magazine</w:t>
      </w:r>
      <w:r w:rsidR="00A414D3" w:rsidRPr="00C64393">
        <w:rPr>
          <w:rFonts w:ascii="UT Sans" w:hAnsi="UT Sans"/>
        </w:rPr>
        <w:t>r</w:t>
      </w:r>
      <w:r w:rsidR="005102A1">
        <w:rPr>
          <w:rFonts w:ascii="UT Sans" w:hAnsi="UT Sans"/>
        </w:rPr>
        <w:t xml:space="preserve"> (1</w:t>
      </w:r>
      <w:r w:rsidRPr="00C64393">
        <w:rPr>
          <w:rFonts w:ascii="UT Sans" w:hAnsi="UT Sans"/>
        </w:rPr>
        <w:t>)</w:t>
      </w:r>
    </w:p>
    <w:p w:rsidR="00460A66" w:rsidRPr="00C64393" w:rsidRDefault="007D4F78"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îngrijitor (</w:t>
      </w:r>
      <w:r w:rsidR="002E648D" w:rsidRPr="00C64393">
        <w:rPr>
          <w:rFonts w:ascii="UT Sans" w:hAnsi="UT Sans"/>
        </w:rPr>
        <w:t>65</w:t>
      </w:r>
      <w:r w:rsidRPr="00C64393">
        <w:rPr>
          <w:rFonts w:ascii="UT Sans" w:hAnsi="UT Sans"/>
        </w:rPr>
        <w:t>);</w:t>
      </w:r>
    </w:p>
    <w:p w:rsidR="00460A66" w:rsidRPr="00C64393" w:rsidRDefault="00BA5644"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portar cu tură de noapte (9</w:t>
      </w:r>
      <w:r w:rsidR="00F16DC5">
        <w:rPr>
          <w:rFonts w:ascii="UT Sans" w:hAnsi="UT Sans"/>
        </w:rPr>
        <w:t>6</w:t>
      </w:r>
      <w:r w:rsidR="007D4F78" w:rsidRPr="00C64393">
        <w:rPr>
          <w:rFonts w:ascii="UT Sans" w:hAnsi="UT Sans"/>
        </w:rPr>
        <w:t>);</w:t>
      </w:r>
    </w:p>
    <w:p w:rsidR="007D4F78" w:rsidRPr="00C64393" w:rsidRDefault="007D4F78" w:rsidP="00460A66">
      <w:pPr>
        <w:pStyle w:val="ListParagraph"/>
        <w:numPr>
          <w:ilvl w:val="0"/>
          <w:numId w:val="7"/>
        </w:numPr>
        <w:tabs>
          <w:tab w:val="left" w:pos="360"/>
          <w:tab w:val="left" w:pos="426"/>
          <w:tab w:val="left" w:pos="709"/>
          <w:tab w:val="left" w:pos="1418"/>
        </w:tabs>
        <w:ind w:left="1276" w:hanging="850"/>
        <w:jc w:val="both"/>
        <w:rPr>
          <w:rFonts w:ascii="UT Sans" w:hAnsi="UT Sans"/>
        </w:rPr>
      </w:pPr>
      <w:r w:rsidRPr="00C64393">
        <w:rPr>
          <w:rFonts w:ascii="UT Sans" w:hAnsi="UT Sans"/>
        </w:rPr>
        <w:t>ș</w:t>
      </w:r>
      <w:r w:rsidR="002E648D" w:rsidRPr="00C64393">
        <w:rPr>
          <w:rFonts w:ascii="UT Sans" w:hAnsi="UT Sans"/>
        </w:rPr>
        <w:t>oferi încadrați (</w:t>
      </w:r>
      <w:r w:rsidR="00A414D3" w:rsidRPr="00C64393">
        <w:rPr>
          <w:rFonts w:ascii="UT Sans" w:hAnsi="UT Sans"/>
        </w:rPr>
        <w:t>6</w:t>
      </w:r>
      <w:r w:rsidRPr="00C64393">
        <w:rPr>
          <w:rFonts w:ascii="UT Sans" w:hAnsi="UT Sans"/>
        </w:rPr>
        <w:t>);</w:t>
      </w:r>
    </w:p>
    <w:p w:rsidR="007D4F78" w:rsidRPr="00C64393" w:rsidRDefault="007D4F78" w:rsidP="007D4F78">
      <w:pPr>
        <w:pStyle w:val="ListParagraph"/>
        <w:numPr>
          <w:ilvl w:val="0"/>
          <w:numId w:val="7"/>
        </w:numPr>
        <w:tabs>
          <w:tab w:val="left" w:pos="360"/>
          <w:tab w:val="left" w:pos="426"/>
        </w:tabs>
        <w:ind w:left="851" w:hanging="851"/>
        <w:jc w:val="both"/>
        <w:rPr>
          <w:rFonts w:ascii="UT Sans" w:hAnsi="UT Sans"/>
        </w:rPr>
      </w:pPr>
      <w:r w:rsidRPr="00C64393">
        <w:rPr>
          <w:rFonts w:ascii="UT Sans" w:hAnsi="UT Sans"/>
        </w:rPr>
        <w:t>Personal cu atribuț</w:t>
      </w:r>
      <w:r w:rsidR="003F7EC3">
        <w:rPr>
          <w:rFonts w:ascii="UT Sans" w:hAnsi="UT Sans"/>
        </w:rPr>
        <w:t>ii de conducere auto cat. B (34</w:t>
      </w:r>
      <w:r w:rsidRPr="00C64393">
        <w:rPr>
          <w:rFonts w:ascii="UT Sans" w:hAnsi="UT Sans"/>
        </w:rPr>
        <w:t>);</w:t>
      </w:r>
    </w:p>
    <w:p w:rsidR="007D4F78" w:rsidRPr="00C64393" w:rsidRDefault="00460A66" w:rsidP="007D4F78">
      <w:pPr>
        <w:pStyle w:val="ListParagraph"/>
        <w:numPr>
          <w:ilvl w:val="0"/>
          <w:numId w:val="7"/>
        </w:numPr>
        <w:tabs>
          <w:tab w:val="left" w:pos="360"/>
          <w:tab w:val="left" w:pos="426"/>
          <w:tab w:val="left" w:pos="1418"/>
        </w:tabs>
        <w:ind w:left="851" w:hanging="851"/>
        <w:jc w:val="both"/>
        <w:rPr>
          <w:rFonts w:ascii="UT Sans" w:hAnsi="UT Sans"/>
        </w:rPr>
      </w:pPr>
      <w:r w:rsidRPr="00C64393">
        <w:rPr>
          <w:rFonts w:ascii="UT Sans" w:hAnsi="UT Sans"/>
        </w:rPr>
        <w:t>B</w:t>
      </w:r>
      <w:r w:rsidR="0014516B" w:rsidRPr="00C64393">
        <w:rPr>
          <w:rFonts w:ascii="UT Sans" w:hAnsi="UT Sans"/>
        </w:rPr>
        <w:t>ibl</w:t>
      </w:r>
      <w:r w:rsidR="00BA5644" w:rsidRPr="00C64393">
        <w:rPr>
          <w:rFonts w:ascii="UT Sans" w:hAnsi="UT Sans"/>
        </w:rPr>
        <w:t>iotecar (26</w:t>
      </w:r>
      <w:r w:rsidR="007D4F78" w:rsidRPr="00C64393">
        <w:rPr>
          <w:rFonts w:ascii="UT Sans" w:hAnsi="UT Sans"/>
        </w:rPr>
        <w:t>)</w:t>
      </w:r>
    </w:p>
    <w:p w:rsidR="007D4F78" w:rsidRPr="00C64393" w:rsidRDefault="007D4F78" w:rsidP="007D4F78">
      <w:pPr>
        <w:pStyle w:val="ListParagraph"/>
        <w:numPr>
          <w:ilvl w:val="0"/>
          <w:numId w:val="7"/>
        </w:numPr>
        <w:tabs>
          <w:tab w:val="left" w:pos="360"/>
          <w:tab w:val="left" w:pos="426"/>
          <w:tab w:val="left" w:pos="1418"/>
        </w:tabs>
        <w:ind w:left="567" w:hanging="567"/>
        <w:jc w:val="both"/>
        <w:rPr>
          <w:rFonts w:ascii="UT Sans" w:hAnsi="UT Sans"/>
        </w:rPr>
      </w:pPr>
      <w:r w:rsidRPr="00C64393">
        <w:rPr>
          <w:rFonts w:ascii="UT Sans" w:hAnsi="UT Sans"/>
        </w:rPr>
        <w:t>Personal cu permis de portarmă (27) : agent de pază (20)</w:t>
      </w:r>
      <w:r w:rsidR="00460A66" w:rsidRPr="00C64393">
        <w:rPr>
          <w:rFonts w:ascii="UT Sans" w:hAnsi="UT Sans"/>
        </w:rPr>
        <w:t>; paznic vânătoare (3); tehnician vânătoare (2);</w:t>
      </w:r>
      <w:r w:rsidRPr="00C64393">
        <w:rPr>
          <w:rFonts w:ascii="UT Sans" w:hAnsi="UT Sans"/>
        </w:rPr>
        <w:t xml:space="preserve"> cadre didactice vânătoare (2);</w:t>
      </w:r>
    </w:p>
    <w:p w:rsidR="0094140E" w:rsidRPr="00C64393" w:rsidRDefault="0094140E" w:rsidP="007D4F78">
      <w:pPr>
        <w:pStyle w:val="ListParagraph"/>
        <w:numPr>
          <w:ilvl w:val="0"/>
          <w:numId w:val="7"/>
        </w:numPr>
        <w:tabs>
          <w:tab w:val="left" w:pos="360"/>
          <w:tab w:val="left" w:pos="426"/>
          <w:tab w:val="left" w:pos="1418"/>
        </w:tabs>
        <w:ind w:left="567" w:hanging="567"/>
        <w:jc w:val="both"/>
        <w:rPr>
          <w:rFonts w:ascii="UT Sans" w:hAnsi="UT Sans"/>
        </w:rPr>
      </w:pPr>
      <w:r w:rsidRPr="00C64393">
        <w:rPr>
          <w:rFonts w:ascii="UT Sans" w:hAnsi="UT Sans"/>
        </w:rPr>
        <w:t>Noi angaja</w:t>
      </w:r>
      <w:r w:rsidRPr="00C64393">
        <w:rPr>
          <w:rFonts w:ascii="UT Sans" w:hAnsi="UT Sans"/>
          <w:lang w:val="ro-RO"/>
        </w:rPr>
        <w:t>ț</w:t>
      </w:r>
      <w:r w:rsidR="002E648D" w:rsidRPr="00C64393">
        <w:rPr>
          <w:rFonts w:ascii="UT Sans" w:hAnsi="UT Sans"/>
          <w:lang w:val="ro-RO"/>
        </w:rPr>
        <w:t>i (</w:t>
      </w:r>
      <w:r w:rsidR="00944978" w:rsidRPr="00C64393">
        <w:rPr>
          <w:rFonts w:ascii="UT Sans" w:hAnsi="UT Sans"/>
          <w:lang w:val="ro-RO"/>
        </w:rPr>
        <w:t>7</w:t>
      </w:r>
      <w:r w:rsidR="002E648D" w:rsidRPr="00C64393">
        <w:rPr>
          <w:rFonts w:ascii="UT Sans" w:hAnsi="UT Sans"/>
          <w:lang w:val="ro-RO"/>
        </w:rPr>
        <w:t>0</w:t>
      </w:r>
      <w:r w:rsidRPr="00C64393">
        <w:rPr>
          <w:rFonts w:ascii="UT Sans" w:hAnsi="UT Sans"/>
          <w:lang w:val="ro-RO"/>
        </w:rPr>
        <w:t>)</w:t>
      </w:r>
    </w:p>
    <w:p w:rsidR="007D4F78" w:rsidRPr="00C64393" w:rsidRDefault="007D4F78" w:rsidP="007D4F78">
      <w:pPr>
        <w:pStyle w:val="ListParagraph"/>
        <w:numPr>
          <w:ilvl w:val="0"/>
          <w:numId w:val="7"/>
        </w:numPr>
        <w:tabs>
          <w:tab w:val="left" w:pos="360"/>
          <w:tab w:val="left" w:pos="426"/>
          <w:tab w:val="left" w:pos="1418"/>
        </w:tabs>
        <w:ind w:left="851" w:hanging="851"/>
        <w:jc w:val="both"/>
        <w:rPr>
          <w:rFonts w:ascii="UT Sans" w:hAnsi="UT Sans"/>
        </w:rPr>
      </w:pPr>
      <w:r w:rsidRPr="00C64393">
        <w:rPr>
          <w:rFonts w:ascii="UT Sans" w:hAnsi="UT Sans"/>
        </w:rPr>
        <w:t>Studenți practican</w:t>
      </w:r>
      <w:r w:rsidRPr="00C64393">
        <w:rPr>
          <w:rFonts w:ascii="UT Sans" w:hAnsi="UT Sans"/>
          <w:lang w:val="ro-RO"/>
        </w:rPr>
        <w:t>ți</w:t>
      </w:r>
      <w:r w:rsidR="002E648D" w:rsidRPr="00C64393">
        <w:rPr>
          <w:rFonts w:ascii="UT Sans" w:hAnsi="UT Sans"/>
        </w:rPr>
        <w:t xml:space="preserve"> în sectorul alimentar (80</w:t>
      </w:r>
      <w:r w:rsidRPr="00C64393">
        <w:rPr>
          <w:rFonts w:ascii="UT Sans" w:hAnsi="UT Sans"/>
        </w:rPr>
        <w:t>)</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C64393">
        <w:rPr>
          <w:rFonts w:ascii="UT Sans" w:hAnsi="UT Sans"/>
        </w:rPr>
        <w:t xml:space="preserve">Prestatorul </w:t>
      </w:r>
      <w:proofErr w:type="gramStart"/>
      <w:r w:rsidRPr="00C64393">
        <w:rPr>
          <w:rFonts w:ascii="UT Sans" w:hAnsi="UT Sans"/>
        </w:rPr>
        <w:t>va</w:t>
      </w:r>
      <w:proofErr w:type="gramEnd"/>
      <w:r w:rsidRPr="00C64393">
        <w:rPr>
          <w:rFonts w:ascii="UT Sans" w:hAnsi="UT Sans"/>
        </w:rPr>
        <w:t xml:space="preserve"> pune la dispoziția beneficiarului personal calificat în funcție de numărul de angajați </w:t>
      </w:r>
      <w:r w:rsidRPr="00630F5C">
        <w:rPr>
          <w:rFonts w:ascii="UT Sans" w:hAnsi="UT Sans"/>
        </w:rPr>
        <w:t>planificați a fi investigați, respectiv:</w:t>
      </w:r>
    </w:p>
    <w:p w:rsidR="00630F5C" w:rsidRPr="00630F5C" w:rsidRDefault="00630F5C" w:rsidP="00FD25EB">
      <w:pPr>
        <w:pStyle w:val="ListParagraph"/>
        <w:numPr>
          <w:ilvl w:val="0"/>
          <w:numId w:val="7"/>
        </w:numPr>
        <w:tabs>
          <w:tab w:val="left" w:pos="360"/>
          <w:tab w:val="left" w:pos="426"/>
          <w:tab w:val="left" w:pos="1418"/>
        </w:tabs>
        <w:ind w:left="0" w:firstLine="0"/>
        <w:jc w:val="both"/>
        <w:rPr>
          <w:rFonts w:ascii="UT Sans" w:hAnsi="UT Sans"/>
        </w:rPr>
      </w:pPr>
      <w:r w:rsidRPr="00630F5C">
        <w:rPr>
          <w:rFonts w:ascii="UT Sans" w:hAnsi="UT Sans"/>
        </w:rPr>
        <w:t>Între 1 – 39 persoane, doi medici de medicina</w:t>
      </w:r>
      <w:r w:rsidRPr="00630F5C">
        <w:rPr>
          <w:rFonts w:ascii="UT Sans" w:hAnsi="UT Sans"/>
          <w:b/>
        </w:rPr>
        <w:t xml:space="preserve"> </w:t>
      </w:r>
      <w:r w:rsidRPr="00630F5C">
        <w:rPr>
          <w:rFonts w:ascii="UT Sans" w:hAnsi="UT Sans"/>
        </w:rPr>
        <w:t>muncii și două asistente medicale;</w:t>
      </w:r>
    </w:p>
    <w:p w:rsidR="00630F5C" w:rsidRPr="00630F5C" w:rsidRDefault="00630F5C" w:rsidP="00FD25EB">
      <w:pPr>
        <w:pStyle w:val="ListParagraph"/>
        <w:numPr>
          <w:ilvl w:val="0"/>
          <w:numId w:val="7"/>
        </w:numPr>
        <w:tabs>
          <w:tab w:val="left" w:pos="360"/>
          <w:tab w:val="left" w:pos="426"/>
          <w:tab w:val="left" w:pos="1418"/>
        </w:tabs>
        <w:ind w:left="0" w:firstLine="0"/>
        <w:jc w:val="both"/>
        <w:rPr>
          <w:rFonts w:ascii="UT Sans" w:hAnsi="UT Sans"/>
        </w:rPr>
      </w:pPr>
      <w:r w:rsidRPr="00630F5C">
        <w:rPr>
          <w:rFonts w:ascii="UT Sans" w:hAnsi="UT Sans"/>
        </w:rPr>
        <w:t xml:space="preserve">Între 40 – 90 persoane, doi </w:t>
      </w:r>
      <w:proofErr w:type="gramStart"/>
      <w:r w:rsidRPr="00630F5C">
        <w:rPr>
          <w:rFonts w:ascii="UT Sans" w:hAnsi="UT Sans"/>
        </w:rPr>
        <w:t>medici</w:t>
      </w:r>
      <w:proofErr w:type="gramEnd"/>
      <w:r w:rsidRPr="00630F5C">
        <w:rPr>
          <w:rFonts w:ascii="UT Sans" w:hAnsi="UT Sans"/>
        </w:rPr>
        <w:t xml:space="preserve"> de medicina muncii și trei asistente medicale.</w:t>
      </w:r>
    </w:p>
    <w:p w:rsidR="00944978"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Pentru a fi acceptată oferta </w:t>
      </w:r>
      <w:proofErr w:type="gramStart"/>
      <w:r w:rsidRPr="00630F5C">
        <w:rPr>
          <w:rFonts w:ascii="UT Sans" w:hAnsi="UT Sans"/>
        </w:rPr>
        <w:t>va</w:t>
      </w:r>
      <w:proofErr w:type="gramEnd"/>
      <w:r w:rsidRPr="00630F5C">
        <w:rPr>
          <w:rFonts w:ascii="UT Sans" w:hAnsi="UT Sans"/>
        </w:rPr>
        <w:t xml:space="preserve"> trebui să conțină tarife pentru întreaga gamă de investigații medicale prezentate mai sus (exprimate în lei/investigație), precum și valoarea totală a investigațiilor </w:t>
      </w:r>
      <w:r w:rsidR="00944978">
        <w:rPr>
          <w:rFonts w:ascii="UT Sans" w:hAnsi="UT Sans"/>
        </w:rPr>
        <w:t>–</w:t>
      </w:r>
      <w:r w:rsidRPr="00630F5C">
        <w:rPr>
          <w:rFonts w:ascii="UT Sans" w:hAnsi="UT Sans"/>
        </w:rPr>
        <w:t xml:space="preserve"> </w:t>
      </w:r>
    </w:p>
    <w:p w:rsidR="00630F5C" w:rsidRPr="00630F5C" w:rsidRDefault="00630F5C" w:rsidP="00FD25EB">
      <w:pPr>
        <w:pStyle w:val="ListParagraph"/>
        <w:tabs>
          <w:tab w:val="left" w:pos="360"/>
          <w:tab w:val="left" w:pos="426"/>
          <w:tab w:val="left" w:pos="1418"/>
        </w:tabs>
        <w:ind w:left="0"/>
        <w:jc w:val="both"/>
        <w:rPr>
          <w:rFonts w:ascii="UT Sans" w:hAnsi="UT Sans"/>
        </w:rPr>
      </w:pPr>
      <w:proofErr w:type="gramStart"/>
      <w:r w:rsidRPr="00630F5C">
        <w:rPr>
          <w:rFonts w:ascii="UT Sans" w:hAnsi="UT Sans"/>
        </w:rPr>
        <w:lastRenderedPageBreak/>
        <w:t>conf</w:t>
      </w:r>
      <w:proofErr w:type="gramEnd"/>
      <w:r w:rsidRPr="00630F5C">
        <w:rPr>
          <w:rFonts w:ascii="UT Sans" w:hAnsi="UT Sans"/>
        </w:rPr>
        <w:t>.</w:t>
      </w:r>
      <w:r w:rsidRPr="00630F5C">
        <w:rPr>
          <w:rFonts w:ascii="UT Sans" w:hAnsi="UT Sans"/>
          <w:b/>
        </w:rPr>
        <w:t xml:space="preserve"> </w:t>
      </w:r>
      <w:r w:rsidRPr="00630F5C">
        <w:rPr>
          <w:rFonts w:ascii="UT Sans" w:hAnsi="UT Sans"/>
        </w:rPr>
        <w:t>Anexei 3 la Caietul de sarcini.</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Neofertarea uneia sau mai multor poziții din cele solicitate conduce la respingerea ofertei.</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Nu se admit oferte parțiale sau alternative. </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Asumarea obligației ofertantului câștigător al procedurii de achiziție de a pune la dispoziția achizitorului dosarele medicale ale salariaților Universității Transilvania</w:t>
      </w:r>
      <w:r w:rsidR="0094140E">
        <w:rPr>
          <w:rFonts w:ascii="UT Sans" w:hAnsi="UT Sans"/>
        </w:rPr>
        <w:t xml:space="preserve"> din</w:t>
      </w:r>
      <w:r w:rsidRPr="00630F5C">
        <w:rPr>
          <w:rFonts w:ascii="UT Sans" w:hAnsi="UT Sans"/>
        </w:rPr>
        <w:t xml:space="preserve"> Brașov, în cazul în care la efectuarea procedurii de achiziție pentru anul următor nu va fi câștigător sau în cazul încetării contractului înainte de termenul stabilit.</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Plata serviciilor se </w:t>
      </w:r>
      <w:proofErr w:type="gramStart"/>
      <w:r w:rsidRPr="00630F5C">
        <w:rPr>
          <w:rFonts w:ascii="UT Sans" w:hAnsi="UT Sans"/>
        </w:rPr>
        <w:t>va</w:t>
      </w:r>
      <w:proofErr w:type="gramEnd"/>
      <w:r w:rsidRPr="00630F5C">
        <w:rPr>
          <w:rFonts w:ascii="UT Sans" w:hAnsi="UT Sans"/>
        </w:rPr>
        <w:t xml:space="preserve"> face în baza facturii fiscale emise de către prestator (pentru serviciile medicale efectiv prestate) în termen de 30 de zile de la data comunicării facturii către achizitorul-beneficiar.</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Factura </w:t>
      </w:r>
      <w:proofErr w:type="gramStart"/>
      <w:r w:rsidRPr="00630F5C">
        <w:rPr>
          <w:rFonts w:ascii="UT Sans" w:hAnsi="UT Sans"/>
        </w:rPr>
        <w:t>va</w:t>
      </w:r>
      <w:proofErr w:type="gramEnd"/>
      <w:r w:rsidRPr="00630F5C">
        <w:rPr>
          <w:rFonts w:ascii="UT Sans" w:hAnsi="UT Sans"/>
        </w:rPr>
        <w:t xml:space="preserve"> fi însoțită de un tabel justificativ întocmit de prestator și semnat de ambele părți care va conține: numele și prenumele fiecarui angajat care a efectuat controlul medical în luna precedentă, data efectuării controlului, tipul examenului efectuat și suma prestațiilor medicale efectuate.</w:t>
      </w:r>
    </w:p>
    <w:p w:rsidR="00630F5C" w:rsidRPr="007D4F78" w:rsidRDefault="00630F5C" w:rsidP="00FD25EB">
      <w:pPr>
        <w:pStyle w:val="ListParagraph"/>
        <w:tabs>
          <w:tab w:val="left" w:pos="360"/>
          <w:tab w:val="left" w:pos="426"/>
          <w:tab w:val="left" w:pos="1418"/>
        </w:tabs>
        <w:ind w:left="0"/>
        <w:jc w:val="both"/>
        <w:rPr>
          <w:rFonts w:ascii="UT Sans Medium" w:hAnsi="UT Sans Medium"/>
          <w:u w:val="single"/>
        </w:rPr>
      </w:pPr>
      <w:r w:rsidRPr="007D4F78">
        <w:rPr>
          <w:rFonts w:ascii="UT Sans Medium" w:hAnsi="UT Sans Medium"/>
          <w:u w:val="single"/>
        </w:rPr>
        <w:t xml:space="preserve">Ofertanții trebuie </w:t>
      </w:r>
      <w:proofErr w:type="gramStart"/>
      <w:r w:rsidRPr="007D4F78">
        <w:rPr>
          <w:rFonts w:ascii="UT Sans Medium" w:hAnsi="UT Sans Medium"/>
          <w:u w:val="single"/>
        </w:rPr>
        <w:t>să</w:t>
      </w:r>
      <w:proofErr w:type="gramEnd"/>
      <w:r w:rsidRPr="007D4F78">
        <w:rPr>
          <w:rFonts w:ascii="UT Sans Medium" w:hAnsi="UT Sans Medium"/>
          <w:u w:val="single"/>
        </w:rPr>
        <w:t xml:space="preserve"> prezinte:</w:t>
      </w:r>
    </w:p>
    <w:p w:rsidR="00630F5C" w:rsidRPr="00630F5C" w:rsidRDefault="00630F5C" w:rsidP="00FD25EB">
      <w:pPr>
        <w:pStyle w:val="ListParagraph"/>
        <w:numPr>
          <w:ilvl w:val="0"/>
          <w:numId w:val="19"/>
        </w:numPr>
        <w:tabs>
          <w:tab w:val="left" w:pos="360"/>
          <w:tab w:val="left" w:pos="426"/>
          <w:tab w:val="left" w:pos="1418"/>
        </w:tabs>
        <w:ind w:left="0" w:firstLine="0"/>
        <w:jc w:val="both"/>
        <w:rPr>
          <w:rFonts w:ascii="UT Sans" w:hAnsi="UT Sans"/>
        </w:rPr>
      </w:pPr>
      <w:r w:rsidRPr="00630F5C">
        <w:rPr>
          <w:rFonts w:ascii="UT Sans" w:hAnsi="UT Sans"/>
        </w:rPr>
        <w:t>Documente care să ateste că ofertantul are ca activitate prestarea serviciilor de medicina muncii și deține Certificat de membru al Colegiului Medicilor din România;</w:t>
      </w:r>
    </w:p>
    <w:p w:rsidR="00630F5C" w:rsidRPr="00630F5C" w:rsidRDefault="00630F5C" w:rsidP="00FD25EB">
      <w:pPr>
        <w:pStyle w:val="ListParagraph"/>
        <w:numPr>
          <w:ilvl w:val="0"/>
          <w:numId w:val="19"/>
        </w:numPr>
        <w:tabs>
          <w:tab w:val="left" w:pos="360"/>
          <w:tab w:val="left" w:pos="426"/>
          <w:tab w:val="left" w:pos="1418"/>
        </w:tabs>
        <w:ind w:left="0" w:firstLine="0"/>
        <w:jc w:val="both"/>
        <w:rPr>
          <w:rFonts w:ascii="UT Sans" w:hAnsi="UT Sans"/>
        </w:rPr>
      </w:pPr>
      <w:r w:rsidRPr="00630F5C">
        <w:rPr>
          <w:rFonts w:ascii="UT Sans" w:hAnsi="UT Sans"/>
        </w:rPr>
        <w:t>Să facă dovada că sunt certificați și acreditați (valabile la data depunerii ofertelor) pentru prestarea de servicii de medicina muncii;</w:t>
      </w:r>
    </w:p>
    <w:p w:rsidR="00630F5C" w:rsidRPr="00630F5C" w:rsidRDefault="00630F5C" w:rsidP="00FD25EB">
      <w:pPr>
        <w:pStyle w:val="ListParagraph"/>
        <w:numPr>
          <w:ilvl w:val="0"/>
          <w:numId w:val="19"/>
        </w:numPr>
        <w:tabs>
          <w:tab w:val="left" w:pos="360"/>
          <w:tab w:val="left" w:pos="426"/>
          <w:tab w:val="left" w:pos="1418"/>
        </w:tabs>
        <w:ind w:left="0" w:firstLine="0"/>
        <w:jc w:val="both"/>
        <w:rPr>
          <w:rFonts w:ascii="UT Sans" w:hAnsi="UT Sans"/>
        </w:rPr>
      </w:pPr>
      <w:r w:rsidRPr="00630F5C">
        <w:rPr>
          <w:rFonts w:ascii="UT Sans" w:hAnsi="UT Sans"/>
        </w:rPr>
        <w:t>Documente din care să rezulte că au personal angajat calificat care să presteze activități de medicina muncii;</w:t>
      </w:r>
    </w:p>
    <w:p w:rsidR="00630F5C" w:rsidRPr="00630F5C" w:rsidRDefault="00630F5C" w:rsidP="00FD25EB">
      <w:pPr>
        <w:pStyle w:val="ListParagraph"/>
        <w:numPr>
          <w:ilvl w:val="0"/>
          <w:numId w:val="19"/>
        </w:numPr>
        <w:tabs>
          <w:tab w:val="left" w:pos="360"/>
          <w:tab w:val="left" w:pos="426"/>
        </w:tabs>
        <w:jc w:val="both"/>
        <w:rPr>
          <w:rFonts w:ascii="UT Sans" w:hAnsi="UT Sans"/>
        </w:rPr>
      </w:pPr>
      <w:r w:rsidRPr="00630F5C">
        <w:rPr>
          <w:rFonts w:ascii="UT Sans" w:hAnsi="UT Sans"/>
        </w:rPr>
        <w:t>Nu se acceptă personal detașat de la alte puncte de lucru.</w:t>
      </w:r>
    </w:p>
    <w:p w:rsidR="00630F5C" w:rsidRPr="00630F5C" w:rsidRDefault="0094140E" w:rsidP="00FD25EB">
      <w:pPr>
        <w:tabs>
          <w:tab w:val="left" w:pos="360"/>
          <w:tab w:val="left" w:pos="426"/>
          <w:tab w:val="left" w:pos="1418"/>
        </w:tabs>
        <w:jc w:val="both"/>
        <w:rPr>
          <w:rFonts w:ascii="UT Sans" w:hAnsi="UT Sans"/>
          <w:sz w:val="22"/>
          <w:szCs w:val="22"/>
        </w:rPr>
      </w:pPr>
      <w:r>
        <w:rPr>
          <w:rFonts w:ascii="UT Sans" w:hAnsi="UT Sans"/>
          <w:sz w:val="22"/>
          <w:szCs w:val="22"/>
        </w:rPr>
        <w:t>Alte cerințe</w:t>
      </w:r>
      <w:r w:rsidR="00630F5C" w:rsidRPr="00630F5C">
        <w:rPr>
          <w:rFonts w:ascii="UT Sans" w:hAnsi="UT Sans"/>
          <w:sz w:val="22"/>
          <w:szCs w:val="22"/>
        </w:rPr>
        <w:t>:</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 xml:space="preserve">Se </w:t>
      </w:r>
      <w:proofErr w:type="gramStart"/>
      <w:r w:rsidRPr="00630F5C">
        <w:rPr>
          <w:rFonts w:ascii="UT Sans" w:hAnsi="UT Sans"/>
        </w:rPr>
        <w:t>va</w:t>
      </w:r>
      <w:proofErr w:type="gramEnd"/>
      <w:r w:rsidRPr="00630F5C">
        <w:rPr>
          <w:rFonts w:ascii="UT Sans" w:hAnsi="UT Sans"/>
        </w:rPr>
        <w:t xml:space="preserve"> asigura personal de specialitate disponibil în timpul programului de lucru al beneficiarului, între orele 8</w:t>
      </w:r>
      <w:r w:rsidRPr="00630F5C">
        <w:rPr>
          <w:rFonts w:ascii="UT Sans" w:hAnsi="UT Sans"/>
          <w:vertAlign w:val="superscript"/>
        </w:rPr>
        <w:t>00</w:t>
      </w:r>
      <w:r w:rsidRPr="00630F5C">
        <w:rPr>
          <w:rFonts w:ascii="UT Sans" w:hAnsi="UT Sans"/>
        </w:rPr>
        <w:t xml:space="preserve"> - 1</w:t>
      </w:r>
      <w:r w:rsidR="0094140E">
        <w:rPr>
          <w:rFonts w:ascii="UT Sans" w:hAnsi="UT Sans"/>
        </w:rPr>
        <w:t>3</w:t>
      </w:r>
      <w:r w:rsidRPr="00630F5C">
        <w:rPr>
          <w:rFonts w:ascii="UT Sans" w:hAnsi="UT Sans"/>
          <w:vertAlign w:val="superscript"/>
        </w:rPr>
        <w:t>00</w:t>
      </w:r>
      <w:r w:rsidRPr="00630F5C">
        <w:rPr>
          <w:rFonts w:ascii="UT Sans" w:hAnsi="UT Sans"/>
        </w:rPr>
        <w:t xml:space="preserve"> sau de câte ori este nevoie pentru efectuarea tuturor examenelor medicale ce trebuie realizate</w:t>
      </w:r>
      <w:r w:rsidRPr="00630F5C">
        <w:rPr>
          <w:rFonts w:ascii="UT Sans" w:hAnsi="UT Sans"/>
          <w:b/>
        </w:rPr>
        <w:t xml:space="preserve">. </w:t>
      </w:r>
      <w:r w:rsidRPr="00630F5C">
        <w:rPr>
          <w:rFonts w:ascii="UT Sans" w:hAnsi="UT Sans"/>
        </w:rPr>
        <w:t>Examenele medicale se vor efectua numai de către medicul de medicina muncii, actul medical fiind unul de calitate;</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Efectuarea examenelor medicale periodice vor avea loc la sediul achizitorului cu toate echipamentele necesare investigațiilor specifice medicinii muncii (EKG, Audiometru, Spirometru, Computer viziotest, Glucometru) în conformitate cu planificarea efectuată și la sediul prestatorului pentru persoanele restanțiere;</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 xml:space="preserve">Prestatorul </w:t>
      </w:r>
      <w:proofErr w:type="gramStart"/>
      <w:r w:rsidRPr="00630F5C">
        <w:rPr>
          <w:rFonts w:ascii="UT Sans" w:hAnsi="UT Sans"/>
        </w:rPr>
        <w:t>va</w:t>
      </w:r>
      <w:proofErr w:type="gramEnd"/>
      <w:r w:rsidRPr="00630F5C">
        <w:rPr>
          <w:rFonts w:ascii="UT Sans" w:hAnsi="UT Sans"/>
        </w:rPr>
        <w:t xml:space="preserve"> efectua examenul medical la angajare și examenul medical periodic persoanelor restanțiere la cabinetul propriu. Pentru efectuarea acestor examene medicale prestatorul </w:t>
      </w:r>
      <w:proofErr w:type="gramStart"/>
      <w:r w:rsidRPr="00630F5C">
        <w:rPr>
          <w:rFonts w:ascii="UT Sans" w:hAnsi="UT Sans"/>
        </w:rPr>
        <w:t>va</w:t>
      </w:r>
      <w:proofErr w:type="gramEnd"/>
      <w:r w:rsidRPr="00630F5C">
        <w:rPr>
          <w:rFonts w:ascii="UT Sans" w:hAnsi="UT Sans"/>
        </w:rPr>
        <w:t xml:space="preserve"> asigura achizitorului un program de lucru între orele 15:00 – 18:00 cel puțin de două ori pe săptamână.</w:t>
      </w:r>
    </w:p>
    <w:p w:rsidR="00630F5C" w:rsidRPr="00630F5C" w:rsidRDefault="00630F5C" w:rsidP="00FD25EB">
      <w:pPr>
        <w:pStyle w:val="ListParagraph"/>
        <w:numPr>
          <w:ilvl w:val="0"/>
          <w:numId w:val="20"/>
        </w:numPr>
        <w:tabs>
          <w:tab w:val="left" w:pos="360"/>
          <w:tab w:val="left" w:pos="426"/>
        </w:tabs>
        <w:ind w:left="0" w:firstLine="0"/>
        <w:jc w:val="both"/>
        <w:rPr>
          <w:rFonts w:ascii="UT Sans" w:hAnsi="UT Sans"/>
        </w:rPr>
      </w:pPr>
      <w:r w:rsidRPr="00630F5C">
        <w:rPr>
          <w:rFonts w:ascii="UT Sans" w:hAnsi="UT Sans"/>
        </w:rPr>
        <w:t>Fișele de aptitudine în muncă se redactează în 2 (două) exemplare;</w:t>
      </w:r>
    </w:p>
    <w:p w:rsidR="00630F5C" w:rsidRPr="007427A2" w:rsidRDefault="00630F5C" w:rsidP="00FD25EB">
      <w:pPr>
        <w:pStyle w:val="ListParagraph"/>
        <w:numPr>
          <w:ilvl w:val="0"/>
          <w:numId w:val="20"/>
        </w:numPr>
        <w:tabs>
          <w:tab w:val="left" w:pos="360"/>
          <w:tab w:val="left" w:pos="426"/>
        </w:tabs>
        <w:ind w:left="0" w:firstLine="0"/>
        <w:jc w:val="both"/>
        <w:rPr>
          <w:rFonts w:ascii="UT Sans" w:hAnsi="UT Sans"/>
        </w:rPr>
      </w:pPr>
      <w:r w:rsidRPr="007427A2">
        <w:rPr>
          <w:rFonts w:ascii="UT Sans" w:hAnsi="UT Sans"/>
        </w:rPr>
        <w:t>Prestatorul se obligă ca în termen de 5 zile lucrătoare de la finalizarea ultimului control medical periodic de medicina muncii să întocmească și să completeze fișele de aptitudine în muncă ale angajaților examinați, în conformitate cu prevederile legislației în vigoa</w:t>
      </w:r>
      <w:r w:rsidR="00C918BF" w:rsidRPr="007427A2">
        <w:rPr>
          <w:rFonts w:ascii="UT Sans" w:hAnsi="UT Sans"/>
        </w:rPr>
        <w:t>re și să le predea beneficiarului la sediul acestuia</w:t>
      </w:r>
      <w:r w:rsidRPr="007427A2">
        <w:rPr>
          <w:rFonts w:ascii="UT Sans" w:hAnsi="UT Sans"/>
        </w:rPr>
        <w:t>;</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Prestatorul are obligația de a nu transfera, total sau parțial obligațiile asumate prin contract, unei terțe persoane;</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lastRenderedPageBreak/>
        <w:t xml:space="preserve">Să efectueze investigațiile prezentate în </w:t>
      </w:r>
      <w:r w:rsidRPr="001E564F">
        <w:rPr>
          <w:rFonts w:ascii="UT Sans Medium" w:hAnsi="UT Sans Medium"/>
        </w:rPr>
        <w:t>Anexa 3.</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Să ofere relații pacienților despre serviciile oferite și despre modul în care vor fi furnizate;</w:t>
      </w:r>
    </w:p>
    <w:p w:rsidR="00B42604"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 xml:space="preserve">Să respecte confidențialitatea tuturor datelor și informațiilor privitoare la beneficiarii pachetului de </w:t>
      </w:r>
    </w:p>
    <w:p w:rsidR="00630F5C" w:rsidRPr="00630F5C" w:rsidRDefault="00630F5C" w:rsidP="00B42604">
      <w:pPr>
        <w:pStyle w:val="ListParagraph"/>
        <w:tabs>
          <w:tab w:val="left" w:pos="360"/>
          <w:tab w:val="left" w:pos="426"/>
          <w:tab w:val="left" w:pos="1418"/>
        </w:tabs>
        <w:ind w:left="0"/>
        <w:jc w:val="both"/>
        <w:rPr>
          <w:rFonts w:ascii="UT Sans" w:hAnsi="UT Sans"/>
        </w:rPr>
      </w:pPr>
      <w:proofErr w:type="gramStart"/>
      <w:r w:rsidRPr="00630F5C">
        <w:rPr>
          <w:rFonts w:ascii="UT Sans" w:hAnsi="UT Sans"/>
        </w:rPr>
        <w:t>servicii</w:t>
      </w:r>
      <w:proofErr w:type="gramEnd"/>
      <w:r w:rsidRPr="00630F5C">
        <w:rPr>
          <w:rFonts w:ascii="UT Sans" w:hAnsi="UT Sans"/>
        </w:rPr>
        <w:t xml:space="preserve"> medicale profilactice, precum și demnitatea și intimitatea acestora;</w:t>
      </w:r>
    </w:p>
    <w:p w:rsidR="00630F5C" w:rsidRPr="00630F5C"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Să păstreze evidența beneficiarilor de serviciile medicale și a examinărilor de care au beneficiat aceștia;</w:t>
      </w:r>
    </w:p>
    <w:p w:rsidR="00630F5C" w:rsidRPr="00FD25EB" w:rsidRDefault="00630F5C" w:rsidP="00FD25EB">
      <w:pPr>
        <w:pStyle w:val="ListParagraph"/>
        <w:numPr>
          <w:ilvl w:val="0"/>
          <w:numId w:val="20"/>
        </w:numPr>
        <w:tabs>
          <w:tab w:val="left" w:pos="360"/>
          <w:tab w:val="left" w:pos="426"/>
          <w:tab w:val="left" w:pos="1418"/>
        </w:tabs>
        <w:ind w:left="0" w:firstLine="0"/>
        <w:jc w:val="both"/>
        <w:rPr>
          <w:rFonts w:ascii="UT Sans" w:hAnsi="UT Sans"/>
        </w:rPr>
      </w:pPr>
      <w:r w:rsidRPr="00630F5C">
        <w:rPr>
          <w:rFonts w:ascii="UT Sans" w:hAnsi="UT Sans"/>
        </w:rPr>
        <w:t>Să efectueze examinările contractate la termenele stabilite prin programare prealabilă, vezi Anexa 2;</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Prestatorul se obligă ca în termen de două săptămâni de la finalizarea contractului privind prestarea serviciilor medicale de medicina muncii să întocmească un Raport privind starea de sănătate a personalului Universității Transilvania </w:t>
      </w:r>
      <w:r w:rsidR="009E127D">
        <w:rPr>
          <w:rFonts w:ascii="UT Sans" w:hAnsi="UT Sans"/>
        </w:rPr>
        <w:t xml:space="preserve">din </w:t>
      </w:r>
      <w:r w:rsidRPr="00630F5C">
        <w:rPr>
          <w:rFonts w:ascii="UT Sans" w:hAnsi="UT Sans"/>
        </w:rPr>
        <w:t>Brașov, pe care îl transmite în scris, împreună cu un set de recomandări necesare pentru îmbunătățirea sănătății și secu</w:t>
      </w:r>
      <w:r w:rsidR="009E127D">
        <w:rPr>
          <w:rFonts w:ascii="UT Sans" w:hAnsi="UT Sans"/>
        </w:rPr>
        <w:t>rității în muncă a angajaților.</w:t>
      </w:r>
    </w:p>
    <w:p w:rsidR="00630F5C" w:rsidRPr="00630F5C" w:rsidRDefault="00630F5C" w:rsidP="00FD25EB">
      <w:pPr>
        <w:pStyle w:val="ListParagraph"/>
        <w:tabs>
          <w:tab w:val="left" w:pos="360"/>
          <w:tab w:val="left" w:pos="426"/>
          <w:tab w:val="left" w:pos="1418"/>
        </w:tabs>
        <w:ind w:left="0"/>
        <w:jc w:val="both"/>
        <w:rPr>
          <w:rFonts w:ascii="UT Sans" w:hAnsi="UT Sans"/>
        </w:rPr>
      </w:pPr>
      <w:r w:rsidRPr="00630F5C">
        <w:rPr>
          <w:rFonts w:ascii="UT Sans" w:hAnsi="UT Sans"/>
        </w:rPr>
        <w:t xml:space="preserve">Raportul privind starea de sănătate a personalului Universității Transilvania </w:t>
      </w:r>
      <w:r w:rsidR="009E127D">
        <w:rPr>
          <w:rFonts w:ascii="UT Sans" w:hAnsi="UT Sans"/>
        </w:rPr>
        <w:t xml:space="preserve">din </w:t>
      </w:r>
      <w:r w:rsidRPr="00630F5C">
        <w:rPr>
          <w:rFonts w:ascii="UT Sans" w:hAnsi="UT Sans"/>
        </w:rPr>
        <w:t xml:space="preserve">Brașov </w:t>
      </w:r>
      <w:proofErr w:type="gramStart"/>
      <w:r w:rsidRPr="00630F5C">
        <w:rPr>
          <w:rFonts w:ascii="UT Sans" w:hAnsi="UT Sans"/>
        </w:rPr>
        <w:t>va</w:t>
      </w:r>
      <w:proofErr w:type="gramEnd"/>
      <w:r w:rsidRPr="00630F5C">
        <w:rPr>
          <w:rFonts w:ascii="UT Sans" w:hAnsi="UT Sans"/>
        </w:rPr>
        <w:t xml:space="preserve"> fi prezentat de către medicul de medicina muncii și în cadrul ședinței Comitetului de securitate și sănătate în muncă al achizitorului. </w:t>
      </w:r>
    </w:p>
    <w:p w:rsidR="00630F5C" w:rsidRPr="00630F5C" w:rsidRDefault="00630F5C" w:rsidP="00FD25EB">
      <w:pPr>
        <w:pStyle w:val="ListParagraph"/>
        <w:tabs>
          <w:tab w:val="left" w:pos="360"/>
          <w:tab w:val="left" w:pos="426"/>
          <w:tab w:val="left" w:pos="1418"/>
        </w:tabs>
        <w:ind w:left="0"/>
        <w:jc w:val="both"/>
        <w:rPr>
          <w:rFonts w:ascii="UT Sans" w:hAnsi="UT Sans"/>
        </w:rPr>
      </w:pPr>
      <w:proofErr w:type="gramStart"/>
      <w:r w:rsidRPr="00630F5C">
        <w:rPr>
          <w:rFonts w:ascii="UT Sans" w:hAnsi="UT Sans"/>
        </w:rPr>
        <w:t xml:space="preserve">Medicul specialist de medicina muncii, pe baza constatărilor făcute, poate cere completarea examenelor medicale de specialitate în funcție de starea de </w:t>
      </w:r>
      <w:r w:rsidR="009E127D">
        <w:rPr>
          <w:rFonts w:ascii="UT Sans" w:hAnsi="UT Sans"/>
        </w:rPr>
        <w:t>sănătate a persoanei examinate.</w:t>
      </w:r>
      <w:proofErr w:type="gramEnd"/>
    </w:p>
    <w:p w:rsidR="00F73719" w:rsidRDefault="00630F5C" w:rsidP="00F73719">
      <w:pPr>
        <w:pStyle w:val="ListParagraph"/>
        <w:tabs>
          <w:tab w:val="left" w:pos="360"/>
          <w:tab w:val="left" w:pos="426"/>
          <w:tab w:val="left" w:pos="1418"/>
        </w:tabs>
        <w:ind w:left="0"/>
        <w:jc w:val="both"/>
        <w:rPr>
          <w:rFonts w:ascii="UT Sans" w:hAnsi="UT Sans"/>
        </w:rPr>
      </w:pPr>
      <w:proofErr w:type="gramStart"/>
      <w:r w:rsidRPr="00630F5C">
        <w:rPr>
          <w:rFonts w:ascii="UT Sans" w:hAnsi="UT Sans"/>
        </w:rPr>
        <w:t>Examenele medicale vor respecta prevederile Hotărârii Guvernului nr.355/2007 privind supravegherea sănătății lucrătorilor, cu modificările și completările ulterioare.</w:t>
      </w:r>
      <w:proofErr w:type="gramEnd"/>
    </w:p>
    <w:p w:rsidR="00630F5C" w:rsidRPr="001E564F" w:rsidRDefault="00D43ACD" w:rsidP="00F73719">
      <w:pPr>
        <w:pStyle w:val="ListParagraph"/>
        <w:tabs>
          <w:tab w:val="left" w:pos="360"/>
          <w:tab w:val="left" w:pos="426"/>
          <w:tab w:val="left" w:pos="1418"/>
        </w:tabs>
        <w:ind w:left="0"/>
        <w:jc w:val="both"/>
        <w:rPr>
          <w:rFonts w:ascii="UT Sans Medium" w:hAnsi="UT Sans Medium"/>
        </w:rPr>
      </w:pP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Pr>
          <w:rFonts w:ascii="UT Sans Medium" w:hAnsi="UT Sans Medium"/>
        </w:rPr>
        <w:tab/>
      </w:r>
      <w:r w:rsidR="00630F5C" w:rsidRPr="001E564F">
        <w:rPr>
          <w:rFonts w:ascii="UT Sans Medium" w:hAnsi="UT Sans Medium"/>
        </w:rPr>
        <w:t>ANEXA 3</w:t>
      </w:r>
    </w:p>
    <w:tbl>
      <w:tblPr>
        <w:tblW w:w="9214" w:type="dxa"/>
        <w:tblInd w:w="250" w:type="dxa"/>
        <w:tblLook w:val="04A0" w:firstRow="1" w:lastRow="0" w:firstColumn="1" w:lastColumn="0" w:noHBand="0" w:noVBand="1"/>
      </w:tblPr>
      <w:tblGrid>
        <w:gridCol w:w="719"/>
        <w:gridCol w:w="3535"/>
        <w:gridCol w:w="1274"/>
        <w:gridCol w:w="1843"/>
        <w:gridCol w:w="1843"/>
      </w:tblGrid>
      <w:tr w:rsidR="00630F5C" w:rsidRPr="00630F5C" w:rsidTr="00944978">
        <w:trPr>
          <w:trHeight w:val="741"/>
        </w:trPr>
        <w:tc>
          <w:tcPr>
            <w:tcW w:w="7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Nr. Crt.</w:t>
            </w:r>
          </w:p>
        </w:tc>
        <w:tc>
          <w:tcPr>
            <w:tcW w:w="3535"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rPr>
                <w:rFonts w:ascii="UT Sans" w:hAnsi="UT Sans"/>
                <w:color w:val="000000"/>
                <w:sz w:val="22"/>
                <w:szCs w:val="22"/>
              </w:rPr>
            </w:pPr>
            <w:r w:rsidRPr="00630F5C">
              <w:rPr>
                <w:rFonts w:ascii="UT Sans" w:hAnsi="UT Sans"/>
                <w:color w:val="000000"/>
                <w:sz w:val="22"/>
                <w:szCs w:val="22"/>
              </w:rPr>
              <w:t>TIP INVESTIGAȚIE</w:t>
            </w:r>
          </w:p>
          <w:p w:rsidR="00630F5C" w:rsidRPr="00630F5C" w:rsidRDefault="00630F5C" w:rsidP="00630F5C">
            <w:pPr>
              <w:rPr>
                <w:rFonts w:ascii="UT Sans" w:hAnsi="UT Sans"/>
                <w:color w:val="000000"/>
                <w:sz w:val="22"/>
                <w:szCs w:val="22"/>
              </w:rPr>
            </w:pPr>
            <w:r w:rsidRPr="00630F5C">
              <w:rPr>
                <w:rFonts w:ascii="UT Sans" w:hAnsi="UT Sans"/>
                <w:color w:val="000000"/>
                <w:sz w:val="22"/>
                <w:szCs w:val="22"/>
              </w:rPr>
              <w:t>Medicina muncii</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Nr. de angajați</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Preț unitar [lei fără TVA]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Preț total [lei fără TVA]</w:t>
            </w:r>
          </w:p>
        </w:tc>
      </w:tr>
      <w:tr w:rsidR="00630F5C"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630F5C" w:rsidRPr="00630F5C" w:rsidRDefault="00630F5C" w:rsidP="00630F5C">
            <w:pPr>
              <w:jc w:val="center"/>
              <w:rPr>
                <w:rFonts w:ascii="UT Sans" w:hAnsi="UT Sans"/>
                <w:color w:val="000000"/>
                <w:sz w:val="22"/>
                <w:szCs w:val="22"/>
              </w:rPr>
            </w:pPr>
            <w:r w:rsidRPr="00630F5C">
              <w:rPr>
                <w:rFonts w:ascii="UT Sans" w:hAnsi="UT Sans"/>
                <w:color w:val="000000"/>
                <w:sz w:val="22"/>
                <w:szCs w:val="22"/>
              </w:rPr>
              <w:t>1</w:t>
            </w:r>
          </w:p>
        </w:tc>
        <w:tc>
          <w:tcPr>
            <w:tcW w:w="3535" w:type="dxa"/>
            <w:tcBorders>
              <w:top w:val="nil"/>
              <w:left w:val="nil"/>
              <w:bottom w:val="single" w:sz="4" w:space="0" w:color="auto"/>
              <w:right w:val="single" w:sz="4" w:space="0" w:color="auto"/>
            </w:tcBorders>
            <w:shd w:val="clear" w:color="auto" w:fill="auto"/>
            <w:noWrap/>
            <w:vAlign w:val="bottom"/>
          </w:tcPr>
          <w:p w:rsidR="00630F5C" w:rsidRPr="00630F5C" w:rsidRDefault="00C96D00" w:rsidP="00630F5C">
            <w:pPr>
              <w:rPr>
                <w:rFonts w:ascii="UT Sans" w:hAnsi="UT Sans"/>
                <w:color w:val="000000"/>
                <w:sz w:val="22"/>
                <w:szCs w:val="22"/>
              </w:rPr>
            </w:pPr>
            <w:r w:rsidRPr="00630F5C">
              <w:rPr>
                <w:rFonts w:ascii="UT Sans" w:hAnsi="UT Sans"/>
                <w:sz w:val="22"/>
                <w:szCs w:val="22"/>
              </w:rPr>
              <w:t>Examen clinic general</w:t>
            </w:r>
          </w:p>
        </w:tc>
        <w:tc>
          <w:tcPr>
            <w:tcW w:w="1274" w:type="dxa"/>
            <w:tcBorders>
              <w:top w:val="nil"/>
              <w:left w:val="nil"/>
              <w:bottom w:val="single" w:sz="4" w:space="0" w:color="auto"/>
              <w:right w:val="single" w:sz="4" w:space="0" w:color="auto"/>
            </w:tcBorders>
            <w:shd w:val="clear" w:color="auto" w:fill="auto"/>
            <w:noWrap/>
            <w:vAlign w:val="bottom"/>
          </w:tcPr>
          <w:p w:rsidR="00630F5C" w:rsidRPr="00630F5C" w:rsidRDefault="00A26716" w:rsidP="00630F5C">
            <w:pPr>
              <w:jc w:val="right"/>
              <w:rPr>
                <w:rFonts w:ascii="UT Sans" w:hAnsi="UT Sans"/>
                <w:color w:val="000000"/>
                <w:sz w:val="22"/>
                <w:szCs w:val="22"/>
              </w:rPr>
            </w:pPr>
            <w:r>
              <w:rPr>
                <w:rFonts w:ascii="UT Sans" w:hAnsi="UT Sans"/>
                <w:color w:val="000000"/>
                <w:sz w:val="22"/>
                <w:szCs w:val="22"/>
              </w:rPr>
              <w:t>1</w:t>
            </w:r>
            <w:r w:rsidR="00944978">
              <w:rPr>
                <w:rFonts w:ascii="UT Sans" w:hAnsi="UT Sans"/>
                <w:color w:val="000000"/>
                <w:sz w:val="22"/>
                <w:szCs w:val="22"/>
              </w:rPr>
              <w:t>405</w:t>
            </w:r>
          </w:p>
        </w:tc>
        <w:tc>
          <w:tcPr>
            <w:tcW w:w="1843" w:type="dxa"/>
            <w:tcBorders>
              <w:top w:val="nil"/>
              <w:left w:val="nil"/>
              <w:bottom w:val="single" w:sz="4" w:space="0" w:color="auto"/>
              <w:right w:val="single" w:sz="4" w:space="0" w:color="auto"/>
            </w:tcBorders>
            <w:shd w:val="clear" w:color="auto" w:fill="auto"/>
            <w:noWrap/>
            <w:vAlign w:val="bottom"/>
          </w:tcPr>
          <w:p w:rsidR="00630F5C" w:rsidRPr="00630F5C" w:rsidRDefault="00630F5C" w:rsidP="00630F5C">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630F5C" w:rsidRPr="00630F5C" w:rsidRDefault="00630F5C" w:rsidP="00630F5C">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2</w:t>
            </w:r>
          </w:p>
        </w:tc>
        <w:tc>
          <w:tcPr>
            <w:tcW w:w="3535" w:type="dxa"/>
            <w:tcBorders>
              <w:top w:val="nil"/>
              <w:left w:val="nil"/>
              <w:bottom w:val="single" w:sz="4" w:space="0" w:color="auto"/>
              <w:right w:val="single" w:sz="4" w:space="0" w:color="auto"/>
            </w:tcBorders>
            <w:shd w:val="clear" w:color="auto" w:fill="auto"/>
            <w:noWrap/>
            <w:vAlign w:val="bottom"/>
            <w:hideMark/>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Fișa de aptitudine</w:t>
            </w:r>
          </w:p>
        </w:tc>
        <w:tc>
          <w:tcPr>
            <w:tcW w:w="1274" w:type="dxa"/>
            <w:tcBorders>
              <w:top w:val="nil"/>
              <w:left w:val="nil"/>
              <w:bottom w:val="single" w:sz="4" w:space="0" w:color="auto"/>
              <w:right w:val="single" w:sz="4" w:space="0" w:color="auto"/>
            </w:tcBorders>
            <w:shd w:val="clear" w:color="auto" w:fill="auto"/>
            <w:noWrap/>
            <w:vAlign w:val="bottom"/>
            <w:hideMark/>
          </w:tcPr>
          <w:p w:rsidR="00C96D00" w:rsidRPr="00630F5C" w:rsidRDefault="00A26716" w:rsidP="00C96D00">
            <w:pPr>
              <w:jc w:val="right"/>
              <w:rPr>
                <w:rFonts w:ascii="UT Sans" w:hAnsi="UT Sans"/>
                <w:color w:val="000000"/>
                <w:sz w:val="22"/>
                <w:szCs w:val="22"/>
              </w:rPr>
            </w:pPr>
            <w:r>
              <w:rPr>
                <w:rFonts w:ascii="UT Sans" w:hAnsi="UT Sans"/>
                <w:color w:val="000000"/>
                <w:sz w:val="22"/>
                <w:szCs w:val="22"/>
              </w:rPr>
              <w:t>1</w:t>
            </w:r>
            <w:r w:rsidR="00944978">
              <w:rPr>
                <w:rFonts w:ascii="UT Sans" w:hAnsi="UT Sans"/>
                <w:color w:val="000000"/>
                <w:sz w:val="22"/>
                <w:szCs w:val="22"/>
              </w:rPr>
              <w:t>485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3</w:t>
            </w:r>
          </w:p>
        </w:tc>
        <w:tc>
          <w:tcPr>
            <w:tcW w:w="3535" w:type="dxa"/>
            <w:tcBorders>
              <w:top w:val="nil"/>
              <w:left w:val="nil"/>
              <w:bottom w:val="single" w:sz="4" w:space="0" w:color="auto"/>
              <w:right w:val="single" w:sz="4" w:space="0" w:color="auto"/>
            </w:tcBorders>
            <w:shd w:val="clear" w:color="auto" w:fill="auto"/>
            <w:noWrap/>
            <w:vAlign w:val="bottom"/>
            <w:hideMark/>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Acuitate vizuală și simț cromatic</w:t>
            </w:r>
          </w:p>
        </w:tc>
        <w:tc>
          <w:tcPr>
            <w:tcW w:w="1274" w:type="dxa"/>
            <w:tcBorders>
              <w:top w:val="nil"/>
              <w:left w:val="nil"/>
              <w:bottom w:val="single" w:sz="4" w:space="0" w:color="auto"/>
              <w:right w:val="single" w:sz="4" w:space="0" w:color="auto"/>
            </w:tcBorders>
            <w:shd w:val="clear" w:color="auto" w:fill="auto"/>
            <w:noWrap/>
            <w:vAlign w:val="bottom"/>
            <w:hideMark/>
          </w:tcPr>
          <w:p w:rsidR="00C96D00" w:rsidRPr="00630F5C" w:rsidRDefault="00A26716" w:rsidP="00C96D00">
            <w:pPr>
              <w:jc w:val="right"/>
              <w:rPr>
                <w:rFonts w:ascii="UT Sans" w:hAnsi="UT Sans"/>
                <w:color w:val="000000"/>
                <w:sz w:val="22"/>
                <w:szCs w:val="22"/>
              </w:rPr>
            </w:pPr>
            <w:r>
              <w:rPr>
                <w:rFonts w:ascii="UT Sans" w:hAnsi="UT Sans"/>
                <w:color w:val="000000"/>
                <w:sz w:val="22"/>
                <w:szCs w:val="22"/>
              </w:rPr>
              <w:t>1</w:t>
            </w:r>
            <w:r w:rsidR="00944978">
              <w:rPr>
                <w:rFonts w:ascii="UT Sans" w:hAnsi="UT Sans"/>
                <w:color w:val="000000"/>
                <w:sz w:val="22"/>
                <w:szCs w:val="22"/>
              </w:rPr>
              <w:t>405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4</w:t>
            </w:r>
          </w:p>
        </w:tc>
        <w:tc>
          <w:tcPr>
            <w:tcW w:w="3535" w:type="dxa"/>
            <w:tcBorders>
              <w:top w:val="nil"/>
              <w:left w:val="nil"/>
              <w:bottom w:val="single" w:sz="4" w:space="0" w:color="auto"/>
              <w:right w:val="single" w:sz="4" w:space="0" w:color="auto"/>
            </w:tcBorders>
            <w:shd w:val="clear" w:color="000000" w:fill="FFFFFF"/>
            <w:vAlign w:val="bottom"/>
            <w:hideMark/>
          </w:tcPr>
          <w:p w:rsidR="00C96D00" w:rsidRPr="00630F5C" w:rsidRDefault="00C96D00" w:rsidP="00C96D00">
            <w:pPr>
              <w:rPr>
                <w:rFonts w:ascii="UT Sans" w:hAnsi="UT Sans"/>
                <w:sz w:val="22"/>
                <w:szCs w:val="22"/>
              </w:rPr>
            </w:pPr>
            <w:r w:rsidRPr="00630F5C">
              <w:rPr>
                <w:rFonts w:ascii="UT Sans" w:hAnsi="UT Sans"/>
                <w:sz w:val="22"/>
                <w:szCs w:val="22"/>
              </w:rPr>
              <w:t>Testare Psihologică</w:t>
            </w:r>
          </w:p>
        </w:tc>
        <w:tc>
          <w:tcPr>
            <w:tcW w:w="1274" w:type="dxa"/>
            <w:tcBorders>
              <w:top w:val="nil"/>
              <w:left w:val="nil"/>
              <w:bottom w:val="single" w:sz="4" w:space="0" w:color="auto"/>
              <w:right w:val="single" w:sz="4" w:space="0" w:color="auto"/>
            </w:tcBorders>
            <w:shd w:val="clear" w:color="auto" w:fill="auto"/>
            <w:noWrap/>
            <w:vAlign w:val="bottom"/>
            <w:hideMark/>
          </w:tcPr>
          <w:p w:rsidR="00C96D00" w:rsidRPr="00630F5C" w:rsidRDefault="00C96D00" w:rsidP="00C96D00">
            <w:pPr>
              <w:jc w:val="right"/>
              <w:rPr>
                <w:rFonts w:ascii="UT Sans" w:hAnsi="UT Sans"/>
                <w:color w:val="000000"/>
                <w:sz w:val="22"/>
                <w:szCs w:val="22"/>
              </w:rPr>
            </w:pPr>
            <w:r>
              <w:rPr>
                <w:rFonts w:ascii="UT Sans" w:hAnsi="UT Sans"/>
                <w:color w:val="000000"/>
                <w:sz w:val="22"/>
                <w:szCs w:val="22"/>
              </w:rPr>
              <w:t>3</w:t>
            </w:r>
            <w:r w:rsidR="00E1694E">
              <w:rPr>
                <w:rFonts w:ascii="UT Sans" w:hAnsi="UT Sans"/>
                <w:color w:val="000000"/>
                <w:sz w:val="22"/>
                <w:szCs w:val="22"/>
              </w:rPr>
              <w:t>75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5</w:t>
            </w:r>
          </w:p>
        </w:tc>
        <w:tc>
          <w:tcPr>
            <w:tcW w:w="3535" w:type="dxa"/>
            <w:tcBorders>
              <w:top w:val="nil"/>
              <w:left w:val="nil"/>
              <w:bottom w:val="single" w:sz="4" w:space="0" w:color="auto"/>
              <w:right w:val="single" w:sz="4" w:space="0" w:color="auto"/>
            </w:tcBorders>
            <w:shd w:val="clear" w:color="auto" w:fill="auto"/>
            <w:noWrap/>
            <w:vAlign w:val="bottom"/>
            <w:hideMark/>
          </w:tcPr>
          <w:p w:rsidR="00C96D00" w:rsidRPr="00630F5C" w:rsidRDefault="00C96D00" w:rsidP="00C96D00">
            <w:pPr>
              <w:rPr>
                <w:rFonts w:ascii="UT Sans" w:hAnsi="UT Sans"/>
                <w:sz w:val="22"/>
                <w:szCs w:val="22"/>
              </w:rPr>
            </w:pPr>
            <w:r w:rsidRPr="00630F5C">
              <w:rPr>
                <w:rFonts w:ascii="UT Sans" w:hAnsi="UT Sans"/>
                <w:sz w:val="22"/>
                <w:szCs w:val="22"/>
              </w:rPr>
              <w:t>Test psihologic port armă</w:t>
            </w:r>
          </w:p>
        </w:tc>
        <w:tc>
          <w:tcPr>
            <w:tcW w:w="1274" w:type="dxa"/>
            <w:tcBorders>
              <w:top w:val="nil"/>
              <w:left w:val="nil"/>
              <w:bottom w:val="single" w:sz="4" w:space="0" w:color="auto"/>
              <w:right w:val="single" w:sz="4" w:space="0" w:color="auto"/>
            </w:tcBorders>
            <w:shd w:val="clear" w:color="auto" w:fill="auto"/>
            <w:noWrap/>
            <w:vAlign w:val="bottom"/>
            <w:hideMark/>
          </w:tcPr>
          <w:p w:rsidR="00C96D00" w:rsidRPr="00630F5C" w:rsidRDefault="00C96D00" w:rsidP="00C96D00">
            <w:pPr>
              <w:jc w:val="right"/>
              <w:rPr>
                <w:rFonts w:ascii="UT Sans" w:hAnsi="UT Sans"/>
                <w:color w:val="000000"/>
                <w:sz w:val="22"/>
                <w:szCs w:val="22"/>
              </w:rPr>
            </w:pPr>
            <w:r>
              <w:rPr>
                <w:rFonts w:ascii="UT Sans" w:hAnsi="UT Sans"/>
                <w:color w:val="000000"/>
                <w:sz w:val="22"/>
                <w:szCs w:val="22"/>
              </w:rPr>
              <w:t>27</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6</w:t>
            </w:r>
          </w:p>
        </w:tc>
        <w:tc>
          <w:tcPr>
            <w:tcW w:w="3535" w:type="dxa"/>
            <w:tcBorders>
              <w:top w:val="nil"/>
              <w:left w:val="nil"/>
              <w:bottom w:val="single" w:sz="4" w:space="0" w:color="auto"/>
              <w:right w:val="single" w:sz="4" w:space="0" w:color="auto"/>
            </w:tcBorders>
            <w:shd w:val="clear" w:color="000000" w:fill="FFFFFF"/>
            <w:vAlign w:val="bottom"/>
          </w:tcPr>
          <w:p w:rsidR="00C96D00" w:rsidRPr="00630F5C" w:rsidRDefault="00C96D00" w:rsidP="00C96D00">
            <w:pPr>
              <w:rPr>
                <w:rFonts w:ascii="UT Sans" w:hAnsi="UT Sans"/>
                <w:sz w:val="22"/>
                <w:szCs w:val="22"/>
              </w:rPr>
            </w:pPr>
            <w:r w:rsidRPr="00630F5C">
              <w:rPr>
                <w:rFonts w:ascii="UT Sans" w:hAnsi="UT Sans"/>
                <w:sz w:val="22"/>
                <w:szCs w:val="22"/>
              </w:rPr>
              <w:t>EKG</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B245C9" w:rsidP="00C96D00">
            <w:pPr>
              <w:jc w:val="right"/>
              <w:rPr>
                <w:rFonts w:ascii="UT Sans" w:hAnsi="UT Sans"/>
                <w:color w:val="000000"/>
                <w:sz w:val="22"/>
                <w:szCs w:val="22"/>
              </w:rPr>
            </w:pPr>
            <w:r>
              <w:rPr>
                <w:rFonts w:ascii="UT Sans" w:hAnsi="UT Sans"/>
                <w:color w:val="000000"/>
                <w:sz w:val="22"/>
                <w:szCs w:val="22"/>
              </w:rPr>
              <w:t>2</w:t>
            </w:r>
            <w:r w:rsidR="00E1694E">
              <w:rPr>
                <w:rFonts w:ascii="UT Sans" w:hAnsi="UT Sans"/>
                <w:color w:val="000000"/>
                <w:sz w:val="22"/>
                <w:szCs w:val="22"/>
              </w:rPr>
              <w:t>65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7</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9E127D" w:rsidP="00C96D00">
            <w:pPr>
              <w:rPr>
                <w:rFonts w:ascii="UT Sans" w:hAnsi="UT Sans"/>
                <w:sz w:val="22"/>
                <w:szCs w:val="22"/>
              </w:rPr>
            </w:pPr>
            <w:r>
              <w:rPr>
                <w:rFonts w:ascii="UT Sans" w:hAnsi="UT Sans"/>
                <w:sz w:val="22"/>
                <w:szCs w:val="22"/>
              </w:rPr>
              <w:t>Audiometrie</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B245C9" w:rsidP="00C96D00">
            <w:pPr>
              <w:jc w:val="right"/>
              <w:rPr>
                <w:rFonts w:ascii="UT Sans" w:hAnsi="UT Sans"/>
                <w:color w:val="000000"/>
                <w:sz w:val="22"/>
                <w:szCs w:val="22"/>
              </w:rPr>
            </w:pPr>
            <w:r>
              <w:rPr>
                <w:rFonts w:ascii="UT Sans" w:hAnsi="UT Sans"/>
                <w:color w:val="000000"/>
                <w:sz w:val="22"/>
                <w:szCs w:val="22"/>
              </w:rPr>
              <w:t>2</w:t>
            </w:r>
            <w:r w:rsidR="00E1694E">
              <w:rPr>
                <w:rFonts w:ascii="UT Sans" w:hAnsi="UT Sans"/>
                <w:color w:val="000000"/>
                <w:sz w:val="22"/>
                <w:szCs w:val="22"/>
              </w:rPr>
              <w:t>65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8</w:t>
            </w:r>
          </w:p>
        </w:tc>
        <w:tc>
          <w:tcPr>
            <w:tcW w:w="3535" w:type="dxa"/>
            <w:tcBorders>
              <w:top w:val="nil"/>
              <w:left w:val="nil"/>
              <w:bottom w:val="single" w:sz="4" w:space="0" w:color="auto"/>
              <w:right w:val="single" w:sz="4" w:space="0" w:color="auto"/>
            </w:tcBorders>
            <w:shd w:val="clear" w:color="000000" w:fill="FFFFFF"/>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Spirometrie</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r>
              <w:rPr>
                <w:rFonts w:ascii="UT Sans" w:hAnsi="UT Sans"/>
                <w:color w:val="000000"/>
                <w:sz w:val="22"/>
                <w:szCs w:val="22"/>
              </w:rPr>
              <w:t>4</w:t>
            </w:r>
            <w:r w:rsidR="00944978">
              <w:rPr>
                <w:rFonts w:ascii="UT Sans" w:hAnsi="UT Sans"/>
                <w:color w:val="000000"/>
                <w:sz w:val="22"/>
                <w:szCs w:val="22"/>
              </w:rPr>
              <w:t>0</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9</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Probe de echilibru</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r>
              <w:rPr>
                <w:rFonts w:ascii="UT Sans" w:hAnsi="UT Sans"/>
                <w:color w:val="000000"/>
                <w:sz w:val="22"/>
                <w:szCs w:val="22"/>
              </w:rPr>
              <w:t>1</w:t>
            </w:r>
            <w:r w:rsidR="00B968E7">
              <w:rPr>
                <w:rFonts w:ascii="UT Sans" w:hAnsi="UT Sans"/>
                <w:color w:val="000000"/>
                <w:sz w:val="22"/>
                <w:szCs w:val="22"/>
              </w:rPr>
              <w:t>75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10</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Examen coproparazitologic</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06137D" w:rsidP="00C96D00">
            <w:pPr>
              <w:jc w:val="right"/>
              <w:rPr>
                <w:rFonts w:ascii="UT Sans" w:hAnsi="UT Sans"/>
                <w:color w:val="000000"/>
                <w:sz w:val="22"/>
                <w:szCs w:val="22"/>
              </w:rPr>
            </w:pPr>
            <w:r>
              <w:rPr>
                <w:rFonts w:ascii="UT Sans" w:hAnsi="UT Sans"/>
                <w:color w:val="000000"/>
                <w:sz w:val="22"/>
                <w:szCs w:val="22"/>
              </w:rPr>
              <w:t>1</w:t>
            </w:r>
            <w:r w:rsidR="00944978">
              <w:rPr>
                <w:rFonts w:ascii="UT Sans" w:hAnsi="UT Sans"/>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11</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Coprocultură</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06137D" w:rsidP="00C96D00">
            <w:pPr>
              <w:jc w:val="right"/>
              <w:rPr>
                <w:rFonts w:ascii="UT Sans" w:hAnsi="UT Sans"/>
                <w:color w:val="000000"/>
                <w:sz w:val="22"/>
                <w:szCs w:val="22"/>
              </w:rPr>
            </w:pPr>
            <w:r>
              <w:rPr>
                <w:rFonts w:ascii="UT Sans" w:hAnsi="UT Sans"/>
                <w:color w:val="000000"/>
                <w:sz w:val="22"/>
                <w:szCs w:val="22"/>
              </w:rPr>
              <w:t>1</w:t>
            </w:r>
            <w:r w:rsidR="00944978">
              <w:rPr>
                <w:rFonts w:ascii="UT Sans" w:hAnsi="UT Sans"/>
                <w:color w:val="000000"/>
                <w:sz w:val="22"/>
                <w:szCs w:val="22"/>
              </w:rPr>
              <w:t>00</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12</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Participare ședințe CSSM</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r>
              <w:rPr>
                <w:rFonts w:ascii="UT Sans" w:hAnsi="UT Sans"/>
                <w:color w:val="000000"/>
                <w:sz w:val="22"/>
                <w:szCs w:val="22"/>
              </w:rPr>
              <w:t>2 ore</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BC402B">
            <w:pPr>
              <w:jc w:val="center"/>
              <w:rPr>
                <w:rFonts w:ascii="UT Sans" w:hAnsi="UT Sans"/>
                <w:color w:val="000000"/>
                <w:sz w:val="22"/>
                <w:szCs w:val="22"/>
              </w:rPr>
            </w:pPr>
            <w:r w:rsidRPr="00630F5C">
              <w:rPr>
                <w:rFonts w:ascii="UT Sans" w:hAnsi="UT Sans"/>
                <w:color w:val="000000"/>
                <w:sz w:val="22"/>
                <w:szCs w:val="22"/>
              </w:rPr>
              <w:t>13</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Întocmire raport factori de risc</w:t>
            </w:r>
            <w:r w:rsidR="009E127D">
              <w:rPr>
                <w:rFonts w:ascii="UT Sans" w:hAnsi="UT Sans"/>
                <w:color w:val="000000"/>
                <w:sz w:val="22"/>
                <w:szCs w:val="22"/>
              </w:rPr>
              <w:t xml:space="preserve"> maternal</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944978" w:rsidP="00C96D00">
            <w:pPr>
              <w:jc w:val="right"/>
              <w:rPr>
                <w:rFonts w:ascii="UT Sans" w:hAnsi="UT Sans"/>
                <w:color w:val="000000"/>
                <w:sz w:val="22"/>
                <w:szCs w:val="22"/>
              </w:rPr>
            </w:pPr>
            <w:r>
              <w:rPr>
                <w:rFonts w:ascii="UT Sans" w:hAnsi="UT Sans"/>
                <w:color w:val="000000"/>
                <w:sz w:val="22"/>
                <w:szCs w:val="22"/>
              </w:rPr>
              <w:t>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14</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Informare pentru gravide</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944978" w:rsidP="00C96D00">
            <w:pPr>
              <w:jc w:val="right"/>
              <w:rPr>
                <w:rFonts w:ascii="UT Sans" w:hAnsi="UT Sans"/>
                <w:color w:val="000000"/>
                <w:sz w:val="22"/>
                <w:szCs w:val="22"/>
              </w:rPr>
            </w:pPr>
            <w:r>
              <w:rPr>
                <w:rFonts w:ascii="UT Sans" w:hAnsi="UT Sans"/>
                <w:color w:val="000000"/>
                <w:sz w:val="22"/>
                <w:szCs w:val="22"/>
              </w:rPr>
              <w:t>5</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single" w:sz="4" w:space="0" w:color="auto"/>
              <w:bottom w:val="single" w:sz="4" w:space="0" w:color="auto"/>
              <w:right w:val="single" w:sz="4" w:space="0" w:color="auto"/>
            </w:tcBorders>
            <w:shd w:val="clear" w:color="auto" w:fill="auto"/>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15</w:t>
            </w:r>
          </w:p>
        </w:tc>
        <w:tc>
          <w:tcPr>
            <w:tcW w:w="3535"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Fișa port armă</w:t>
            </w:r>
          </w:p>
        </w:tc>
        <w:tc>
          <w:tcPr>
            <w:tcW w:w="1274"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r>
              <w:rPr>
                <w:rFonts w:ascii="UT Sans" w:hAnsi="UT Sans"/>
                <w:color w:val="000000"/>
                <w:sz w:val="22"/>
                <w:szCs w:val="22"/>
              </w:rPr>
              <w:t>27</w:t>
            </w: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rsidR="00C96D00" w:rsidRPr="00630F5C" w:rsidRDefault="00C96D00" w:rsidP="00C96D00">
            <w:pPr>
              <w:jc w:val="right"/>
              <w:rPr>
                <w:rFonts w:ascii="UT Sans" w:hAnsi="UT Sans"/>
                <w:color w:val="000000"/>
                <w:sz w:val="22"/>
                <w:szCs w:val="22"/>
              </w:rPr>
            </w:pPr>
          </w:p>
        </w:tc>
      </w:tr>
      <w:tr w:rsidR="00C96D00" w:rsidRPr="00630F5C" w:rsidTr="00944978">
        <w:trPr>
          <w:trHeight w:val="354"/>
        </w:trPr>
        <w:tc>
          <w:tcPr>
            <w:tcW w:w="719" w:type="dxa"/>
            <w:tcBorders>
              <w:top w:val="nil"/>
              <w:left w:val="nil"/>
              <w:bottom w:val="nil"/>
              <w:right w:val="nil"/>
            </w:tcBorders>
            <w:shd w:val="clear" w:color="000000" w:fill="FFFFFF"/>
            <w:noWrap/>
            <w:vAlign w:val="bottom"/>
            <w:hideMark/>
          </w:tcPr>
          <w:p w:rsidR="00C96D00" w:rsidRPr="00630F5C" w:rsidRDefault="00C96D00" w:rsidP="00C96D00">
            <w:pPr>
              <w:jc w:val="center"/>
              <w:rPr>
                <w:rFonts w:ascii="UT Sans" w:hAnsi="UT Sans"/>
                <w:color w:val="000000"/>
                <w:sz w:val="22"/>
                <w:szCs w:val="22"/>
              </w:rPr>
            </w:pPr>
            <w:r w:rsidRPr="00630F5C">
              <w:rPr>
                <w:rFonts w:ascii="UT Sans" w:hAnsi="UT Sans"/>
                <w:color w:val="000000"/>
                <w:sz w:val="22"/>
                <w:szCs w:val="22"/>
              </w:rPr>
              <w:t> </w:t>
            </w:r>
          </w:p>
        </w:tc>
        <w:tc>
          <w:tcPr>
            <w:tcW w:w="3535" w:type="dxa"/>
            <w:tcBorders>
              <w:top w:val="nil"/>
              <w:left w:val="nil"/>
              <w:bottom w:val="nil"/>
              <w:right w:val="nil"/>
            </w:tcBorders>
            <w:shd w:val="clear" w:color="000000" w:fill="FFFFFF"/>
            <w:noWrap/>
            <w:vAlign w:val="bottom"/>
            <w:hideMark/>
          </w:tcPr>
          <w:p w:rsidR="00C96D00" w:rsidRPr="00630F5C" w:rsidRDefault="00C96D00" w:rsidP="00C96D00">
            <w:pPr>
              <w:rPr>
                <w:rFonts w:ascii="UT Sans" w:hAnsi="UT Sans"/>
                <w:color w:val="000000"/>
                <w:sz w:val="22"/>
                <w:szCs w:val="22"/>
              </w:rPr>
            </w:pPr>
            <w:r w:rsidRPr="00630F5C">
              <w:rPr>
                <w:rFonts w:ascii="UT Sans" w:hAnsi="UT Sans"/>
                <w:color w:val="000000"/>
                <w:sz w:val="22"/>
                <w:szCs w:val="22"/>
              </w:rPr>
              <w:t> </w:t>
            </w:r>
          </w:p>
        </w:tc>
        <w:tc>
          <w:tcPr>
            <w:tcW w:w="1274" w:type="dxa"/>
            <w:tcBorders>
              <w:top w:val="nil"/>
              <w:left w:val="nil"/>
              <w:bottom w:val="nil"/>
              <w:right w:val="nil"/>
            </w:tcBorders>
            <w:shd w:val="clear" w:color="000000" w:fill="FFFFFF"/>
            <w:noWrap/>
            <w:vAlign w:val="bottom"/>
            <w:hideMark/>
          </w:tcPr>
          <w:p w:rsidR="00C96D00" w:rsidRPr="00630F5C" w:rsidRDefault="00C96D00" w:rsidP="00C96D00">
            <w:pPr>
              <w:jc w:val="right"/>
              <w:rPr>
                <w:rFonts w:ascii="UT Sans" w:hAnsi="UT Sans"/>
                <w:color w:val="000000"/>
                <w:sz w:val="22"/>
                <w:szCs w:val="22"/>
              </w:rPr>
            </w:pPr>
            <w:r w:rsidRPr="00630F5C">
              <w:rPr>
                <w:rFonts w:ascii="UT Sans" w:hAnsi="UT Sans"/>
                <w:color w:val="000000"/>
                <w:sz w:val="22"/>
                <w:szCs w:val="22"/>
              </w:rPr>
              <w:t> </w:t>
            </w:r>
          </w:p>
        </w:tc>
        <w:tc>
          <w:tcPr>
            <w:tcW w:w="1843" w:type="dxa"/>
            <w:tcBorders>
              <w:top w:val="nil"/>
              <w:left w:val="nil"/>
              <w:bottom w:val="nil"/>
              <w:right w:val="nil"/>
            </w:tcBorders>
            <w:shd w:val="clear" w:color="000000" w:fill="FFFFFF"/>
            <w:noWrap/>
            <w:vAlign w:val="bottom"/>
            <w:hideMark/>
          </w:tcPr>
          <w:p w:rsidR="00C96D00" w:rsidRPr="00630F5C" w:rsidRDefault="00C96D00" w:rsidP="00C96D00">
            <w:pPr>
              <w:jc w:val="right"/>
              <w:rPr>
                <w:rFonts w:ascii="UT Sans" w:hAnsi="UT Sans"/>
                <w:bCs/>
                <w:color w:val="000000"/>
                <w:sz w:val="22"/>
                <w:szCs w:val="22"/>
              </w:rPr>
            </w:pPr>
            <w:r w:rsidRPr="00630F5C">
              <w:rPr>
                <w:rFonts w:ascii="UT Sans" w:hAnsi="UT Sans"/>
                <w:bCs/>
                <w:color w:val="000000"/>
                <w:sz w:val="22"/>
                <w:szCs w:val="22"/>
              </w:rPr>
              <w:t>TOTAL</w:t>
            </w:r>
          </w:p>
          <w:p w:rsidR="00C96D00" w:rsidRPr="00630F5C" w:rsidRDefault="00C96D00" w:rsidP="00C96D00">
            <w:pPr>
              <w:jc w:val="right"/>
              <w:rPr>
                <w:rFonts w:ascii="UT Sans" w:hAnsi="UT Sans"/>
                <w:bCs/>
                <w:color w:val="000000"/>
                <w:sz w:val="22"/>
                <w:szCs w:val="22"/>
              </w:rPr>
            </w:pPr>
            <w:r w:rsidRPr="00630F5C">
              <w:rPr>
                <w:rFonts w:ascii="UT Sans" w:hAnsi="UT Sans"/>
                <w:bCs/>
                <w:color w:val="000000"/>
                <w:sz w:val="22"/>
                <w:szCs w:val="22"/>
              </w:rPr>
              <w:t>Medicina</w:t>
            </w:r>
            <w:r w:rsidR="00944978">
              <w:rPr>
                <w:rFonts w:ascii="UT Sans" w:hAnsi="UT Sans"/>
                <w:bCs/>
                <w:color w:val="000000"/>
                <w:sz w:val="22"/>
                <w:szCs w:val="22"/>
              </w:rPr>
              <w:t xml:space="preserve"> </w:t>
            </w:r>
            <w:r w:rsidRPr="00630F5C">
              <w:rPr>
                <w:rFonts w:ascii="UT Sans" w:hAnsi="UT Sans"/>
                <w:bCs/>
                <w:color w:val="000000"/>
                <w:sz w:val="22"/>
                <w:szCs w:val="22"/>
              </w:rPr>
              <w:t xml:space="preserve">muncii </w:t>
            </w:r>
          </w:p>
        </w:tc>
        <w:tc>
          <w:tcPr>
            <w:tcW w:w="1843" w:type="dxa"/>
            <w:tcBorders>
              <w:top w:val="nil"/>
              <w:left w:val="nil"/>
              <w:bottom w:val="nil"/>
              <w:right w:val="nil"/>
            </w:tcBorders>
            <w:shd w:val="clear" w:color="000000" w:fill="FFFFFF"/>
            <w:noWrap/>
            <w:vAlign w:val="bottom"/>
            <w:hideMark/>
          </w:tcPr>
          <w:p w:rsidR="00C96D00" w:rsidRPr="00944978" w:rsidRDefault="00C96D00" w:rsidP="00944978">
            <w:pPr>
              <w:rPr>
                <w:rFonts w:ascii="UT Sans" w:hAnsi="UT Sans"/>
                <w:bCs/>
                <w:color w:val="000000"/>
                <w:sz w:val="22"/>
                <w:szCs w:val="22"/>
              </w:rPr>
            </w:pPr>
          </w:p>
        </w:tc>
      </w:tr>
    </w:tbl>
    <w:p w:rsidR="009E127D" w:rsidRPr="00630F5C" w:rsidRDefault="009E127D" w:rsidP="00630F5C">
      <w:pPr>
        <w:pStyle w:val="ListParagraph"/>
        <w:tabs>
          <w:tab w:val="left" w:pos="360"/>
          <w:tab w:val="left" w:pos="426"/>
          <w:tab w:val="left" w:pos="1418"/>
        </w:tabs>
        <w:ind w:left="0"/>
        <w:jc w:val="both"/>
        <w:rPr>
          <w:rFonts w:ascii="UT Sans" w:hAnsi="UT Sans"/>
        </w:rPr>
        <w:sectPr w:rsidR="009E127D" w:rsidRPr="00630F5C" w:rsidSect="00630F5C">
          <w:footerReference w:type="default" r:id="rId16"/>
          <w:pgSz w:w="11907" w:h="16840" w:code="9"/>
          <w:pgMar w:top="1134" w:right="851" w:bottom="1134" w:left="1418" w:header="720" w:footer="720" w:gutter="0"/>
          <w:cols w:space="720"/>
          <w:docGrid w:linePitch="360"/>
        </w:sectPr>
      </w:pPr>
    </w:p>
    <w:p w:rsidR="00630F5C" w:rsidRPr="00630F5C" w:rsidRDefault="00630F5C" w:rsidP="00630F5C">
      <w:pPr>
        <w:jc w:val="both"/>
        <w:rPr>
          <w:rFonts w:ascii="UT Sans" w:hAnsi="UT Sans"/>
          <w:sz w:val="22"/>
          <w:szCs w:val="22"/>
        </w:rPr>
      </w:pPr>
      <w:r w:rsidRPr="00630F5C">
        <w:rPr>
          <w:rFonts w:ascii="UT Sans" w:hAnsi="UT Sans"/>
          <w:sz w:val="22"/>
          <w:szCs w:val="22"/>
        </w:rPr>
        <w:lastRenderedPageBreak/>
        <w:t xml:space="preserve">Oferta financiara (formular oferta atașat) </w:t>
      </w:r>
      <w:proofErr w:type="gramStart"/>
      <w:r w:rsidRPr="00630F5C">
        <w:rPr>
          <w:rFonts w:ascii="UT Sans" w:hAnsi="UT Sans"/>
          <w:sz w:val="22"/>
          <w:szCs w:val="22"/>
        </w:rPr>
        <w:t>va</w:t>
      </w:r>
      <w:proofErr w:type="gramEnd"/>
      <w:r w:rsidRPr="00630F5C">
        <w:rPr>
          <w:rFonts w:ascii="UT Sans" w:hAnsi="UT Sans"/>
          <w:sz w:val="22"/>
          <w:szCs w:val="22"/>
        </w:rPr>
        <w:t xml:space="preserve"> cuprinde valoarea toatală a celor 2 servicii, la care se va atașa un centralizator financiar conform anexa 4.</w:t>
      </w:r>
    </w:p>
    <w:p w:rsidR="00630F5C" w:rsidRPr="00630F5C" w:rsidRDefault="00630F5C" w:rsidP="00630F5C">
      <w:pPr>
        <w:jc w:val="both"/>
        <w:rPr>
          <w:rFonts w:ascii="UT Sans" w:hAnsi="UT Sans"/>
          <w:sz w:val="22"/>
          <w:szCs w:val="22"/>
        </w:rPr>
      </w:pPr>
    </w:p>
    <w:p w:rsidR="00630F5C" w:rsidRPr="00367801" w:rsidRDefault="00630F5C" w:rsidP="00D43ACD">
      <w:pPr>
        <w:ind w:left="7200" w:firstLine="720"/>
        <w:jc w:val="both"/>
        <w:rPr>
          <w:rFonts w:ascii="UT Sans Medium" w:hAnsi="UT Sans Medium"/>
          <w:sz w:val="22"/>
          <w:szCs w:val="22"/>
        </w:rPr>
      </w:pPr>
      <w:r w:rsidRPr="00367801">
        <w:rPr>
          <w:rFonts w:ascii="UT Sans Medium" w:hAnsi="UT Sans Medium"/>
          <w:sz w:val="22"/>
          <w:szCs w:val="22"/>
        </w:rPr>
        <w:t>ANEXA 4</w:t>
      </w:r>
    </w:p>
    <w:p w:rsidR="00630F5C" w:rsidRPr="00630F5C" w:rsidRDefault="00630F5C" w:rsidP="00630F5C">
      <w:pPr>
        <w:jc w:val="both"/>
        <w:rPr>
          <w:rFonts w:ascii="UT Sans" w:hAnsi="UT Sans"/>
          <w:b/>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686"/>
      </w:tblGrid>
      <w:tr w:rsidR="00630F5C" w:rsidRPr="007E3146" w:rsidTr="007E3146">
        <w:trPr>
          <w:trHeight w:val="503"/>
        </w:trPr>
        <w:tc>
          <w:tcPr>
            <w:tcW w:w="5665" w:type="dxa"/>
            <w:shd w:val="clear" w:color="auto" w:fill="auto"/>
          </w:tcPr>
          <w:p w:rsidR="00630F5C" w:rsidRPr="007E3146" w:rsidRDefault="00630F5C" w:rsidP="007E3146">
            <w:pPr>
              <w:jc w:val="both"/>
              <w:rPr>
                <w:rFonts w:ascii="UT Sans" w:eastAsia="Calibri" w:hAnsi="UT Sans"/>
                <w:sz w:val="22"/>
                <w:szCs w:val="22"/>
              </w:rPr>
            </w:pPr>
            <w:r w:rsidRPr="007E3146">
              <w:rPr>
                <w:rFonts w:ascii="UT Sans" w:eastAsia="Calibri" w:hAnsi="UT Sans"/>
                <w:sz w:val="22"/>
                <w:szCs w:val="22"/>
              </w:rPr>
              <w:t>Denumire serviciu</w:t>
            </w:r>
          </w:p>
        </w:tc>
        <w:tc>
          <w:tcPr>
            <w:tcW w:w="3686" w:type="dxa"/>
            <w:shd w:val="clear" w:color="auto" w:fill="auto"/>
          </w:tcPr>
          <w:p w:rsidR="00630F5C" w:rsidRPr="007E3146" w:rsidRDefault="00630F5C" w:rsidP="007E3146">
            <w:pPr>
              <w:jc w:val="both"/>
              <w:rPr>
                <w:rFonts w:ascii="UT Sans" w:eastAsia="Calibri" w:hAnsi="UT Sans"/>
                <w:sz w:val="22"/>
                <w:szCs w:val="22"/>
              </w:rPr>
            </w:pPr>
            <w:r w:rsidRPr="007E3146">
              <w:rPr>
                <w:rFonts w:ascii="UT Sans" w:eastAsia="Calibri" w:hAnsi="UT Sans"/>
                <w:sz w:val="22"/>
                <w:szCs w:val="22"/>
              </w:rPr>
              <w:t>Pret total [lei fără TVA]</w:t>
            </w:r>
          </w:p>
        </w:tc>
      </w:tr>
      <w:tr w:rsidR="00630F5C" w:rsidRPr="007E3146" w:rsidTr="007E3146">
        <w:tc>
          <w:tcPr>
            <w:tcW w:w="5665" w:type="dxa"/>
            <w:shd w:val="clear" w:color="auto" w:fill="auto"/>
          </w:tcPr>
          <w:p w:rsidR="00630F5C" w:rsidRPr="007E3146" w:rsidRDefault="00630F5C" w:rsidP="007E3146">
            <w:pPr>
              <w:jc w:val="both"/>
              <w:rPr>
                <w:rFonts w:ascii="UT Sans" w:eastAsia="Calibri" w:hAnsi="UT Sans"/>
                <w:sz w:val="22"/>
                <w:szCs w:val="22"/>
              </w:rPr>
            </w:pPr>
            <w:r w:rsidRPr="007E3146">
              <w:rPr>
                <w:rFonts w:ascii="UT Sans" w:eastAsia="Calibri" w:hAnsi="UT Sans"/>
                <w:sz w:val="22"/>
                <w:szCs w:val="22"/>
              </w:rPr>
              <w:t>Servicii de analize medicale de laborator</w:t>
            </w:r>
          </w:p>
          <w:p w:rsidR="00630F5C" w:rsidRPr="007E3146" w:rsidRDefault="00630F5C" w:rsidP="007E3146">
            <w:pPr>
              <w:jc w:val="both"/>
              <w:rPr>
                <w:rFonts w:ascii="UT Sans" w:eastAsia="Calibri" w:hAnsi="UT Sans"/>
                <w:sz w:val="22"/>
                <w:szCs w:val="22"/>
              </w:rPr>
            </w:pPr>
          </w:p>
        </w:tc>
        <w:tc>
          <w:tcPr>
            <w:tcW w:w="3686" w:type="dxa"/>
            <w:shd w:val="clear" w:color="auto" w:fill="auto"/>
          </w:tcPr>
          <w:p w:rsidR="00630F5C" w:rsidRPr="007E3146" w:rsidRDefault="00630F5C" w:rsidP="007E3146">
            <w:pPr>
              <w:jc w:val="both"/>
              <w:rPr>
                <w:rFonts w:ascii="UT Sans" w:eastAsia="Calibri" w:hAnsi="UT Sans"/>
                <w:sz w:val="22"/>
                <w:szCs w:val="22"/>
              </w:rPr>
            </w:pPr>
          </w:p>
        </w:tc>
      </w:tr>
      <w:tr w:rsidR="00630F5C" w:rsidRPr="007E3146" w:rsidTr="007E3146">
        <w:tc>
          <w:tcPr>
            <w:tcW w:w="5665" w:type="dxa"/>
            <w:shd w:val="clear" w:color="auto" w:fill="auto"/>
          </w:tcPr>
          <w:p w:rsidR="00630F5C" w:rsidRPr="007E3146" w:rsidRDefault="00630F5C" w:rsidP="007E3146">
            <w:pPr>
              <w:jc w:val="both"/>
              <w:rPr>
                <w:rFonts w:ascii="UT Sans" w:eastAsia="Calibri" w:hAnsi="UT Sans"/>
                <w:sz w:val="22"/>
                <w:szCs w:val="22"/>
              </w:rPr>
            </w:pPr>
            <w:r w:rsidRPr="007E3146">
              <w:rPr>
                <w:rFonts w:ascii="UT Sans" w:eastAsia="Calibri" w:hAnsi="UT Sans"/>
                <w:sz w:val="22"/>
                <w:szCs w:val="22"/>
              </w:rPr>
              <w:t>Servicii de asistență medicală – medicina muncii</w:t>
            </w:r>
          </w:p>
          <w:p w:rsidR="00630F5C" w:rsidRPr="007E3146" w:rsidRDefault="00630F5C" w:rsidP="007E3146">
            <w:pPr>
              <w:jc w:val="both"/>
              <w:rPr>
                <w:rFonts w:ascii="UT Sans" w:eastAsia="Calibri" w:hAnsi="UT Sans"/>
                <w:sz w:val="22"/>
                <w:szCs w:val="22"/>
              </w:rPr>
            </w:pPr>
          </w:p>
        </w:tc>
        <w:tc>
          <w:tcPr>
            <w:tcW w:w="3686" w:type="dxa"/>
            <w:shd w:val="clear" w:color="auto" w:fill="auto"/>
          </w:tcPr>
          <w:p w:rsidR="00630F5C" w:rsidRPr="007E3146" w:rsidRDefault="00630F5C" w:rsidP="007E3146">
            <w:pPr>
              <w:jc w:val="both"/>
              <w:rPr>
                <w:rFonts w:ascii="UT Sans" w:eastAsia="Calibri" w:hAnsi="UT Sans"/>
                <w:sz w:val="22"/>
                <w:szCs w:val="22"/>
              </w:rPr>
            </w:pPr>
          </w:p>
        </w:tc>
      </w:tr>
      <w:tr w:rsidR="00630F5C" w:rsidRPr="007E3146" w:rsidTr="007E3146">
        <w:tc>
          <w:tcPr>
            <w:tcW w:w="5665" w:type="dxa"/>
            <w:shd w:val="clear" w:color="auto" w:fill="auto"/>
          </w:tcPr>
          <w:p w:rsidR="00630F5C" w:rsidRPr="007E3146" w:rsidRDefault="00630F5C" w:rsidP="007E3146">
            <w:pPr>
              <w:jc w:val="both"/>
              <w:rPr>
                <w:rFonts w:ascii="UT Sans" w:eastAsia="Calibri" w:hAnsi="UT Sans"/>
                <w:sz w:val="22"/>
                <w:szCs w:val="22"/>
              </w:rPr>
            </w:pPr>
            <w:r w:rsidRPr="007E3146">
              <w:rPr>
                <w:rFonts w:ascii="UT Sans" w:eastAsia="Calibri" w:hAnsi="UT Sans"/>
                <w:sz w:val="22"/>
                <w:szCs w:val="22"/>
              </w:rPr>
              <w:t>Valoare financiară totală [lei fără TVA]</w:t>
            </w:r>
          </w:p>
          <w:p w:rsidR="00630F5C" w:rsidRPr="007E3146" w:rsidRDefault="00630F5C" w:rsidP="007E3146">
            <w:pPr>
              <w:jc w:val="both"/>
              <w:rPr>
                <w:rFonts w:ascii="UT Sans" w:eastAsia="Calibri" w:hAnsi="UT Sans"/>
                <w:sz w:val="22"/>
                <w:szCs w:val="22"/>
              </w:rPr>
            </w:pPr>
          </w:p>
        </w:tc>
        <w:tc>
          <w:tcPr>
            <w:tcW w:w="3686" w:type="dxa"/>
            <w:shd w:val="clear" w:color="auto" w:fill="auto"/>
          </w:tcPr>
          <w:p w:rsidR="00630F5C" w:rsidRPr="007E3146" w:rsidRDefault="00630F5C" w:rsidP="007E3146">
            <w:pPr>
              <w:jc w:val="both"/>
              <w:rPr>
                <w:rFonts w:ascii="UT Sans" w:eastAsia="Calibri" w:hAnsi="UT Sans"/>
                <w:sz w:val="22"/>
                <w:szCs w:val="22"/>
              </w:rPr>
            </w:pPr>
          </w:p>
        </w:tc>
      </w:tr>
    </w:tbl>
    <w:p w:rsidR="00630F5C" w:rsidRPr="00630F5C" w:rsidRDefault="00630F5C" w:rsidP="00630F5C">
      <w:pPr>
        <w:jc w:val="both"/>
        <w:rPr>
          <w:rFonts w:ascii="UT Sans" w:hAnsi="UT Sans"/>
          <w:b/>
          <w:sz w:val="22"/>
          <w:szCs w:val="22"/>
        </w:rPr>
      </w:pPr>
    </w:p>
    <w:p w:rsidR="00630F5C" w:rsidRPr="00630F5C" w:rsidRDefault="001E564F" w:rsidP="00630F5C">
      <w:pPr>
        <w:jc w:val="both"/>
        <w:rPr>
          <w:rFonts w:ascii="UT Sans" w:hAnsi="UT Sans"/>
          <w:b/>
          <w:sz w:val="22"/>
          <w:szCs w:val="22"/>
        </w:rPr>
      </w:pPr>
      <w:r>
        <w:rPr>
          <w:rFonts w:ascii="UT Sans" w:hAnsi="UT Sans"/>
          <w:b/>
          <w:sz w:val="22"/>
          <w:szCs w:val="22"/>
        </w:rPr>
        <w:br w:type="page"/>
      </w:r>
    </w:p>
    <w:p w:rsidR="00630F5C" w:rsidRPr="00630F5C" w:rsidRDefault="00630F5C" w:rsidP="00630F5C">
      <w:pPr>
        <w:jc w:val="right"/>
        <w:rPr>
          <w:rFonts w:ascii="UT Sans" w:hAnsi="UT Sans"/>
          <w:sz w:val="22"/>
          <w:szCs w:val="22"/>
          <w:lang w:val="ro-RO"/>
        </w:rPr>
      </w:pPr>
      <w:r w:rsidRPr="00630F5C">
        <w:rPr>
          <w:rFonts w:ascii="UT Sans" w:hAnsi="UT Sans"/>
          <w:sz w:val="22"/>
          <w:szCs w:val="22"/>
          <w:lang w:val="ro-RO"/>
        </w:rPr>
        <w:lastRenderedPageBreak/>
        <w:t xml:space="preserve">Formular </w:t>
      </w:r>
    </w:p>
    <w:p w:rsidR="00630F5C" w:rsidRPr="00630F5C" w:rsidRDefault="00630F5C" w:rsidP="00630F5C">
      <w:pPr>
        <w:jc w:val="both"/>
        <w:rPr>
          <w:rFonts w:ascii="UT Sans" w:hAnsi="UT Sans"/>
          <w:sz w:val="22"/>
          <w:szCs w:val="22"/>
          <w:lang w:val="ro-RO"/>
        </w:rPr>
      </w:pPr>
      <w:r w:rsidRPr="00630F5C">
        <w:rPr>
          <w:rFonts w:ascii="UT Sans" w:hAnsi="UT Sans"/>
          <w:sz w:val="22"/>
          <w:szCs w:val="22"/>
          <w:lang w:val="ro-RO"/>
        </w:rPr>
        <w:t>CANDIDATUL/OFERTANTUL</w:t>
      </w:r>
    </w:p>
    <w:p w:rsidR="00630F5C" w:rsidRPr="00630F5C" w:rsidRDefault="00630F5C" w:rsidP="00630F5C">
      <w:pPr>
        <w:jc w:val="both"/>
        <w:rPr>
          <w:rFonts w:ascii="UT Sans" w:hAnsi="UT Sans"/>
          <w:sz w:val="22"/>
          <w:szCs w:val="22"/>
          <w:lang w:val="pt-PT"/>
        </w:rPr>
      </w:pPr>
      <w:r w:rsidRPr="00630F5C">
        <w:rPr>
          <w:rFonts w:ascii="UT Sans" w:hAnsi="UT Sans"/>
          <w:sz w:val="22"/>
          <w:szCs w:val="22"/>
          <w:lang w:val="ro-RO"/>
        </w:rPr>
        <w:t xml:space="preserve">  </w:t>
      </w:r>
      <w:r w:rsidRPr="00630F5C">
        <w:rPr>
          <w:rFonts w:ascii="UT Sans" w:hAnsi="UT Sans"/>
          <w:sz w:val="22"/>
          <w:szCs w:val="22"/>
          <w:lang w:val="pt-PT"/>
        </w:rPr>
        <w:t>____________________</w:t>
      </w:r>
    </w:p>
    <w:p w:rsidR="00630F5C" w:rsidRPr="00630F5C" w:rsidRDefault="00630F5C" w:rsidP="00630F5C">
      <w:pPr>
        <w:jc w:val="both"/>
        <w:rPr>
          <w:rFonts w:ascii="UT Sans" w:hAnsi="UT Sans"/>
          <w:i/>
          <w:sz w:val="22"/>
          <w:szCs w:val="22"/>
          <w:lang w:val="pt-PT"/>
        </w:rPr>
      </w:pPr>
      <w:r w:rsidRPr="00630F5C">
        <w:rPr>
          <w:rFonts w:ascii="UT Sans" w:hAnsi="UT Sans"/>
          <w:i/>
          <w:sz w:val="22"/>
          <w:szCs w:val="22"/>
          <w:lang w:val="pt-PT"/>
        </w:rPr>
        <w:t xml:space="preserve">           (denumirea/numele)</w:t>
      </w:r>
    </w:p>
    <w:p w:rsidR="00630F5C" w:rsidRPr="00367801" w:rsidRDefault="00630F5C" w:rsidP="00630F5C">
      <w:pPr>
        <w:jc w:val="center"/>
        <w:rPr>
          <w:rFonts w:ascii="UT Sans Medium" w:hAnsi="UT Sans Medium"/>
          <w:sz w:val="22"/>
          <w:szCs w:val="22"/>
          <w:lang w:val="pt-BR"/>
        </w:rPr>
      </w:pPr>
      <w:r w:rsidRPr="00367801">
        <w:rPr>
          <w:rFonts w:ascii="UT Sans Medium" w:hAnsi="UT Sans Medium"/>
          <w:sz w:val="22"/>
          <w:szCs w:val="22"/>
          <w:lang w:val="pt-BR"/>
        </w:rPr>
        <w:t>FORMULAR DE OFERTĂ</w:t>
      </w:r>
    </w:p>
    <w:p w:rsidR="00630F5C" w:rsidRPr="00630F5C" w:rsidRDefault="00630F5C" w:rsidP="00630F5C">
      <w:pPr>
        <w:jc w:val="center"/>
        <w:rPr>
          <w:rFonts w:ascii="UT Sans" w:hAnsi="UT Sans"/>
          <w:b/>
          <w:sz w:val="22"/>
          <w:szCs w:val="22"/>
          <w:lang w:val="pt-BR"/>
        </w:rPr>
      </w:pPr>
    </w:p>
    <w:p w:rsidR="00630F5C" w:rsidRPr="00630F5C" w:rsidRDefault="00630F5C" w:rsidP="00630F5C">
      <w:pPr>
        <w:ind w:firstLine="720"/>
        <w:jc w:val="both"/>
        <w:rPr>
          <w:rFonts w:ascii="UT Sans" w:hAnsi="UT Sans"/>
          <w:sz w:val="22"/>
          <w:szCs w:val="22"/>
          <w:lang w:val="pt-BR"/>
        </w:rPr>
      </w:pPr>
      <w:r w:rsidRPr="00630F5C">
        <w:rPr>
          <w:rFonts w:ascii="UT Sans" w:hAnsi="UT Sans"/>
          <w:sz w:val="22"/>
          <w:szCs w:val="22"/>
          <w:lang w:val="pt-BR"/>
        </w:rPr>
        <w:t>Către ....................................................................................................</w:t>
      </w:r>
    </w:p>
    <w:p w:rsidR="00630F5C" w:rsidRPr="00630F5C" w:rsidRDefault="00630F5C" w:rsidP="00630F5C">
      <w:pPr>
        <w:ind w:firstLine="720"/>
        <w:jc w:val="both"/>
        <w:rPr>
          <w:rFonts w:ascii="UT Sans" w:hAnsi="UT Sans"/>
          <w:i/>
          <w:sz w:val="22"/>
          <w:szCs w:val="22"/>
          <w:lang w:val="pt-BR"/>
        </w:rPr>
      </w:pPr>
      <w:r w:rsidRPr="00630F5C">
        <w:rPr>
          <w:rFonts w:ascii="UT Sans" w:hAnsi="UT Sans"/>
          <w:i/>
          <w:sz w:val="22"/>
          <w:szCs w:val="22"/>
          <w:lang w:val="pt-BR"/>
        </w:rPr>
        <w:t xml:space="preserve">     (denumirea autorității contractante şi adresa completă)</w:t>
      </w:r>
    </w:p>
    <w:p w:rsidR="00630F5C" w:rsidRPr="00630F5C" w:rsidRDefault="00630F5C" w:rsidP="00630F5C">
      <w:pPr>
        <w:jc w:val="both"/>
        <w:rPr>
          <w:rFonts w:ascii="UT Sans" w:hAnsi="UT Sans"/>
          <w:sz w:val="22"/>
          <w:szCs w:val="22"/>
          <w:lang w:val="pt-BR"/>
        </w:rPr>
      </w:pPr>
    </w:p>
    <w:p w:rsidR="00630F5C" w:rsidRPr="00630F5C" w:rsidRDefault="00630F5C" w:rsidP="00630F5C">
      <w:pPr>
        <w:ind w:firstLine="720"/>
        <w:jc w:val="both"/>
        <w:rPr>
          <w:rFonts w:ascii="UT Sans" w:hAnsi="UT Sans"/>
          <w:sz w:val="22"/>
          <w:szCs w:val="22"/>
          <w:lang w:val="pt-BR"/>
        </w:rPr>
      </w:pPr>
      <w:r w:rsidRPr="00630F5C">
        <w:rPr>
          <w:rFonts w:ascii="UT Sans" w:hAnsi="UT Sans"/>
          <w:sz w:val="22"/>
          <w:szCs w:val="22"/>
          <w:lang w:val="pt-BR"/>
        </w:rPr>
        <w:t>Domnilor,</w:t>
      </w:r>
    </w:p>
    <w:p w:rsidR="00630F5C" w:rsidRPr="00630F5C" w:rsidRDefault="00630F5C" w:rsidP="00630F5C">
      <w:pPr>
        <w:ind w:firstLine="720"/>
        <w:jc w:val="both"/>
        <w:rPr>
          <w:rFonts w:ascii="UT Sans" w:hAnsi="UT Sans"/>
          <w:sz w:val="22"/>
          <w:szCs w:val="22"/>
          <w:lang w:val="pt-BR"/>
        </w:rPr>
      </w:pPr>
      <w:r w:rsidRPr="00630F5C">
        <w:rPr>
          <w:rFonts w:ascii="UT Sans" w:hAnsi="UT Sans"/>
          <w:sz w:val="22"/>
          <w:szCs w:val="22"/>
          <w:lang w:val="pt-BR"/>
        </w:rPr>
        <w:t>Examinând documentația de atribuire, subsemnații, reprezentanți ai ofertantului _______________________________________, ne oferim ca, în conformitate cu prevederile şi cerinţele cuprinse în documentația mai sus menționată, să prestăm ______________________________ pentru suma de</w:t>
      </w:r>
      <w:r w:rsidRPr="00630F5C">
        <w:rPr>
          <w:rFonts w:ascii="UT Sans" w:hAnsi="UT Sans"/>
          <w:i/>
          <w:sz w:val="22"/>
          <w:szCs w:val="22"/>
          <w:lang w:val="pt-BR"/>
        </w:rPr>
        <w:t xml:space="preserve">  ___</w:t>
      </w:r>
      <w:r w:rsidRPr="00630F5C">
        <w:rPr>
          <w:rFonts w:ascii="UT Sans" w:hAnsi="UT Sans"/>
          <w:sz w:val="22"/>
          <w:szCs w:val="22"/>
          <w:lang w:val="pt-BR"/>
        </w:rPr>
        <w:t>___________________(moneda ofertei) în litere____</w:t>
      </w:r>
    </w:p>
    <w:p w:rsidR="00630F5C" w:rsidRPr="00630F5C" w:rsidRDefault="00630F5C" w:rsidP="00630F5C">
      <w:pPr>
        <w:jc w:val="both"/>
        <w:rPr>
          <w:rFonts w:ascii="UT Sans" w:hAnsi="UT Sans"/>
          <w:i/>
          <w:sz w:val="22"/>
          <w:szCs w:val="22"/>
          <w:lang w:val="pt-BR"/>
        </w:rPr>
      </w:pP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Ne angajăm ca, în cazul în care oferta noastră este stabilită câştigătoare, să prestăm serviciile pe o perioada de ______________________.</w:t>
      </w: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Ne angajăm să menținem această ofertă valabilă pentru o durată de __________</w:t>
      </w:r>
    </w:p>
    <w:p w:rsidR="00630F5C" w:rsidRPr="00630F5C" w:rsidRDefault="00630F5C" w:rsidP="00630F5C">
      <w:pPr>
        <w:jc w:val="both"/>
        <w:rPr>
          <w:rFonts w:ascii="UT Sans" w:hAnsi="UT Sans"/>
          <w:sz w:val="22"/>
          <w:szCs w:val="22"/>
          <w:lang w:val="it-IT"/>
        </w:rPr>
      </w:pPr>
      <w:r w:rsidRPr="00630F5C">
        <w:rPr>
          <w:rFonts w:ascii="UT Sans" w:hAnsi="UT Sans"/>
          <w:sz w:val="22"/>
          <w:szCs w:val="22"/>
          <w:lang w:val="it-IT"/>
        </w:rPr>
        <w:t>___________________zile, respectiv până la data de ___________________________, şi</w:t>
      </w:r>
    </w:p>
    <w:p w:rsidR="00630F5C" w:rsidRPr="00630F5C" w:rsidRDefault="00630F5C" w:rsidP="00630F5C">
      <w:pPr>
        <w:jc w:val="both"/>
        <w:rPr>
          <w:rFonts w:ascii="UT Sans" w:hAnsi="UT Sans"/>
          <w:sz w:val="22"/>
          <w:szCs w:val="22"/>
          <w:lang w:val="it-IT"/>
        </w:rPr>
      </w:pPr>
      <w:r w:rsidRPr="00630F5C">
        <w:rPr>
          <w:rFonts w:ascii="UT Sans" w:hAnsi="UT Sans"/>
          <w:sz w:val="22"/>
          <w:szCs w:val="22"/>
          <w:lang w:val="it-IT"/>
        </w:rPr>
        <w:t>ea va ramâne obligatorie pentru noi şi poate fi acceptată oricând înainte de expirarea perioadei de valabilitate.</w:t>
      </w: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Până la încheierea şi semnarea contractului de achiziție publică această ofertă, împreună cu comunicarea transmisă de dumneavoastră, prin care oferta noastră este stabilită câştigătoare, vor constitui un contract angajant între noi.</w:t>
      </w: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Precizăm că:</w:t>
      </w:r>
    </w:p>
    <w:p w:rsidR="00630F5C" w:rsidRPr="00630F5C" w:rsidRDefault="00630F5C" w:rsidP="00630F5C">
      <w:pPr>
        <w:jc w:val="both"/>
        <w:rPr>
          <w:rFonts w:ascii="UT Sans" w:hAnsi="UT Sans"/>
          <w:sz w:val="22"/>
          <w:szCs w:val="22"/>
          <w:lang w:val="it-IT"/>
        </w:rPr>
      </w:pPr>
      <w:r w:rsidRPr="00630F5C">
        <w:rPr>
          <w:rFonts w:ascii="UT Sans" w:hAnsi="UT Sans"/>
          <w:sz w:val="22"/>
          <w:szCs w:val="22"/>
          <w:lang w:val="it-IT"/>
        </w:rPr>
        <w:t xml:space="preserve">    |_|   depunem ofertă alternativă, ale cărei detalii sunt prezentate într-un formular de ofertă separat, marcat în mod clar "alternativă";</w:t>
      </w:r>
    </w:p>
    <w:p w:rsidR="00630F5C" w:rsidRPr="00630F5C" w:rsidRDefault="00630F5C" w:rsidP="00630F5C">
      <w:pPr>
        <w:jc w:val="both"/>
        <w:rPr>
          <w:rFonts w:ascii="UT Sans" w:hAnsi="UT Sans"/>
          <w:sz w:val="22"/>
          <w:szCs w:val="22"/>
          <w:lang w:val="it-IT"/>
        </w:rPr>
      </w:pPr>
      <w:r w:rsidRPr="00630F5C">
        <w:rPr>
          <w:rFonts w:ascii="UT Sans" w:hAnsi="UT Sans"/>
          <w:sz w:val="22"/>
          <w:szCs w:val="22"/>
          <w:lang w:val="it-IT"/>
        </w:rPr>
        <w:t xml:space="preserve">    |_|   nu depunem ofertă alternativă.</w:t>
      </w:r>
    </w:p>
    <w:p w:rsidR="00630F5C" w:rsidRPr="00630F5C" w:rsidRDefault="00630F5C" w:rsidP="00630F5C">
      <w:pPr>
        <w:jc w:val="both"/>
        <w:rPr>
          <w:rFonts w:ascii="UT Sans" w:hAnsi="UT Sans"/>
          <w:i/>
          <w:sz w:val="22"/>
          <w:szCs w:val="22"/>
          <w:lang w:val="it-IT"/>
        </w:rPr>
      </w:pPr>
      <w:r w:rsidRPr="00630F5C">
        <w:rPr>
          <w:rFonts w:ascii="UT Sans" w:hAnsi="UT Sans"/>
          <w:sz w:val="22"/>
          <w:szCs w:val="22"/>
          <w:lang w:val="it-IT"/>
        </w:rPr>
        <w:t xml:space="preserve">            </w:t>
      </w:r>
      <w:r w:rsidRPr="00630F5C">
        <w:rPr>
          <w:rFonts w:ascii="UT Sans" w:hAnsi="UT Sans"/>
          <w:i/>
          <w:sz w:val="22"/>
          <w:szCs w:val="22"/>
          <w:lang w:val="it-IT"/>
        </w:rPr>
        <w:t>(se bifeaza opțiunea corespunzătoare)</w:t>
      </w:r>
    </w:p>
    <w:p w:rsidR="00630F5C" w:rsidRPr="00630F5C" w:rsidRDefault="00630F5C" w:rsidP="00630F5C">
      <w:pPr>
        <w:ind w:firstLine="720"/>
        <w:jc w:val="both"/>
        <w:rPr>
          <w:rFonts w:ascii="UT Sans" w:hAnsi="UT Sans"/>
          <w:sz w:val="22"/>
          <w:szCs w:val="22"/>
          <w:lang w:val="it-IT"/>
        </w:rPr>
      </w:pP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Înțelegem că nu sunteți obligați să acceptați oferta cu cel mai scăzut prețţ sau orice altă ofertă pe care o puteți primi.</w:t>
      </w:r>
    </w:p>
    <w:p w:rsidR="00630F5C" w:rsidRPr="00630F5C" w:rsidRDefault="00630F5C" w:rsidP="00630F5C">
      <w:pPr>
        <w:jc w:val="both"/>
        <w:rPr>
          <w:rFonts w:ascii="UT Sans" w:hAnsi="UT Sans"/>
          <w:sz w:val="22"/>
          <w:szCs w:val="22"/>
          <w:lang w:val="it-IT"/>
        </w:rPr>
      </w:pP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Data _____/_____/_____</w:t>
      </w:r>
    </w:p>
    <w:p w:rsidR="00630F5C" w:rsidRPr="00630F5C" w:rsidRDefault="00630F5C" w:rsidP="00630F5C">
      <w:pPr>
        <w:jc w:val="both"/>
        <w:rPr>
          <w:rFonts w:ascii="UT Sans" w:hAnsi="UT Sans"/>
          <w:sz w:val="22"/>
          <w:szCs w:val="22"/>
          <w:lang w:val="it-IT"/>
        </w:rPr>
      </w:pPr>
    </w:p>
    <w:p w:rsidR="00630F5C" w:rsidRPr="00630F5C" w:rsidRDefault="00630F5C" w:rsidP="00630F5C">
      <w:pPr>
        <w:ind w:firstLine="720"/>
        <w:jc w:val="both"/>
        <w:rPr>
          <w:rFonts w:ascii="UT Sans" w:hAnsi="UT Sans"/>
          <w:sz w:val="22"/>
          <w:szCs w:val="22"/>
          <w:lang w:val="it-IT"/>
        </w:rPr>
      </w:pPr>
      <w:r w:rsidRPr="00630F5C">
        <w:rPr>
          <w:rFonts w:ascii="UT Sans" w:hAnsi="UT Sans"/>
          <w:sz w:val="22"/>
          <w:szCs w:val="22"/>
          <w:lang w:val="it-IT"/>
        </w:rPr>
        <w:t>____________________, în calitate de _____________________, legal autorizat să semnez oferta pentru şi în numele ____________________________________.</w:t>
      </w:r>
    </w:p>
    <w:p w:rsidR="00630F5C" w:rsidRPr="00630F5C" w:rsidRDefault="00630F5C" w:rsidP="00630F5C">
      <w:pPr>
        <w:jc w:val="both"/>
        <w:rPr>
          <w:rFonts w:ascii="UT Sans" w:hAnsi="UT Sans"/>
          <w:i/>
          <w:sz w:val="22"/>
          <w:szCs w:val="22"/>
          <w:lang w:val="it-IT"/>
        </w:rPr>
      </w:pPr>
      <w:r w:rsidRPr="00630F5C">
        <w:rPr>
          <w:rFonts w:ascii="UT Sans" w:hAnsi="UT Sans"/>
          <w:sz w:val="22"/>
          <w:szCs w:val="22"/>
          <w:lang w:val="it-IT"/>
        </w:rPr>
        <w:t xml:space="preserve">                                                                </w:t>
      </w:r>
      <w:r w:rsidRPr="00630F5C">
        <w:rPr>
          <w:rFonts w:ascii="UT Sans" w:hAnsi="UT Sans"/>
          <w:i/>
          <w:sz w:val="22"/>
          <w:szCs w:val="22"/>
          <w:lang w:val="it-IT"/>
        </w:rPr>
        <w:t>(denumire/nume operator economic)</w:t>
      </w:r>
      <w:r w:rsidRPr="00630F5C">
        <w:rPr>
          <w:rFonts w:ascii="UT Sans" w:hAnsi="UT Sans"/>
          <w:sz w:val="22"/>
          <w:szCs w:val="22"/>
          <w:lang w:val="it-IT"/>
        </w:rPr>
        <w:tab/>
      </w:r>
    </w:p>
    <w:p w:rsidR="00630F5C" w:rsidRPr="00630F5C" w:rsidRDefault="00630F5C" w:rsidP="00630F5C">
      <w:pPr>
        <w:rPr>
          <w:rFonts w:ascii="UT Sans" w:hAnsi="UT Sans"/>
          <w:sz w:val="22"/>
          <w:szCs w:val="22"/>
        </w:rPr>
      </w:pPr>
    </w:p>
    <w:p w:rsidR="00C06851" w:rsidRPr="00630F5C" w:rsidRDefault="001E564F" w:rsidP="00630F5C">
      <w:pPr>
        <w:jc w:val="both"/>
        <w:rPr>
          <w:rFonts w:ascii="UT Sans" w:hAnsi="UT Sans"/>
          <w:b/>
          <w:sz w:val="22"/>
          <w:szCs w:val="22"/>
        </w:rPr>
      </w:pPr>
      <w:r>
        <w:rPr>
          <w:rFonts w:ascii="UT Sans" w:hAnsi="UT Sans"/>
          <w:b/>
          <w:sz w:val="22"/>
          <w:szCs w:val="22"/>
        </w:rPr>
        <w:br w:type="page"/>
      </w:r>
    </w:p>
    <w:p w:rsidR="00630F5C" w:rsidRPr="00367801" w:rsidRDefault="00630F5C" w:rsidP="00630F5C">
      <w:pPr>
        <w:jc w:val="center"/>
        <w:rPr>
          <w:rFonts w:ascii="UT Sans Medium" w:hAnsi="UT Sans Medium"/>
          <w:sz w:val="22"/>
          <w:szCs w:val="22"/>
          <w:lang w:val="fr-FR"/>
        </w:rPr>
      </w:pPr>
      <w:r w:rsidRPr="00367801">
        <w:rPr>
          <w:rFonts w:ascii="UT Sans Medium" w:hAnsi="UT Sans Medium"/>
          <w:sz w:val="22"/>
          <w:szCs w:val="22"/>
          <w:lang w:val="fr-FR"/>
        </w:rPr>
        <w:lastRenderedPageBreak/>
        <w:t xml:space="preserve">CONTRACT DE PRESTĂRI SERVICII MEDICALE </w:t>
      </w:r>
    </w:p>
    <w:p w:rsidR="00630F5C" w:rsidRPr="00630F5C" w:rsidRDefault="00630F5C" w:rsidP="00630F5C">
      <w:pPr>
        <w:jc w:val="center"/>
        <w:rPr>
          <w:rFonts w:ascii="UT Sans" w:hAnsi="UT Sans"/>
          <w:sz w:val="22"/>
          <w:szCs w:val="22"/>
          <w:lang w:val="it-IT"/>
        </w:rPr>
      </w:pPr>
      <w:r w:rsidRPr="00630F5C">
        <w:rPr>
          <w:rFonts w:ascii="UT Sans" w:hAnsi="UT Sans"/>
          <w:sz w:val="22"/>
          <w:szCs w:val="22"/>
          <w:lang w:val="it-IT"/>
        </w:rPr>
        <w:t>Nr. ...........................</w:t>
      </w:r>
    </w:p>
    <w:p w:rsidR="00630F5C" w:rsidRPr="00367801" w:rsidRDefault="00630F5C" w:rsidP="007E3146">
      <w:pPr>
        <w:numPr>
          <w:ilvl w:val="0"/>
          <w:numId w:val="21"/>
        </w:numPr>
        <w:spacing w:line="276" w:lineRule="auto"/>
        <w:jc w:val="both"/>
        <w:rPr>
          <w:rFonts w:ascii="UT Sans Medium" w:hAnsi="UT Sans Medium"/>
          <w:sz w:val="22"/>
          <w:szCs w:val="22"/>
          <w:lang w:val="it-IT"/>
        </w:rPr>
      </w:pPr>
      <w:r w:rsidRPr="00367801">
        <w:rPr>
          <w:rFonts w:ascii="UT Sans Medium" w:hAnsi="UT Sans Medium"/>
          <w:sz w:val="22"/>
          <w:szCs w:val="22"/>
          <w:lang w:val="it-IT"/>
        </w:rPr>
        <w:t>PĂRȚILE:</w:t>
      </w:r>
    </w:p>
    <w:p w:rsidR="00630F5C" w:rsidRPr="00630F5C" w:rsidRDefault="00630F5C" w:rsidP="00630F5C">
      <w:pPr>
        <w:spacing w:line="276" w:lineRule="auto"/>
        <w:ind w:firstLine="720"/>
        <w:jc w:val="both"/>
        <w:rPr>
          <w:rFonts w:ascii="UT Sans" w:hAnsi="UT Sans"/>
          <w:b/>
          <w:sz w:val="22"/>
          <w:szCs w:val="22"/>
          <w:lang w:val="it-IT"/>
        </w:rPr>
      </w:pPr>
      <w:r w:rsidRPr="00630F5C">
        <w:rPr>
          <w:rFonts w:ascii="UT Sans" w:hAnsi="UT Sans"/>
          <w:b/>
          <w:sz w:val="22"/>
          <w:szCs w:val="22"/>
          <w:lang w:val="it-IT"/>
        </w:rPr>
        <w:t>............................,</w:t>
      </w:r>
      <w:r w:rsidRPr="00630F5C">
        <w:rPr>
          <w:rFonts w:ascii="UT Sans" w:hAnsi="UT Sans"/>
          <w:sz w:val="22"/>
          <w:szCs w:val="22"/>
          <w:lang w:val="it-IT"/>
        </w:rPr>
        <w:t xml:space="preserve"> cu sediul în ..............................., tel ..........,          fax ......., înregistr</w:t>
      </w:r>
      <w:r w:rsidRPr="00630F5C">
        <w:rPr>
          <w:rFonts w:ascii="UT Sans" w:hAnsi="UT Sans"/>
          <w:sz w:val="22"/>
          <w:szCs w:val="22"/>
          <w:lang w:val="fr-FR"/>
        </w:rPr>
        <w:t xml:space="preserve">ata la Registrul Comerțului sub nr. </w:t>
      </w:r>
      <w:proofErr w:type="gramStart"/>
      <w:r w:rsidRPr="00630F5C">
        <w:rPr>
          <w:rFonts w:ascii="UT Sans" w:hAnsi="UT Sans"/>
          <w:sz w:val="22"/>
          <w:szCs w:val="22"/>
          <w:lang w:val="fr-FR"/>
        </w:rPr>
        <w:t>……….,</w:t>
      </w:r>
      <w:proofErr w:type="gramEnd"/>
      <w:r w:rsidRPr="00630F5C">
        <w:rPr>
          <w:rFonts w:ascii="UT Sans" w:hAnsi="UT Sans"/>
          <w:sz w:val="22"/>
          <w:szCs w:val="22"/>
          <w:lang w:val="fr-FR"/>
        </w:rPr>
        <w:t xml:space="preserve"> cod fiscal …………….și contul ………………………, reprezentată prin </w:t>
      </w:r>
      <w:r w:rsidRPr="00630F5C">
        <w:rPr>
          <w:rFonts w:ascii="UT Sans" w:hAnsi="UT Sans"/>
          <w:b/>
          <w:sz w:val="22"/>
          <w:szCs w:val="22"/>
          <w:lang w:val="fr-FR"/>
        </w:rPr>
        <w:t>……………………….</w:t>
      </w:r>
      <w:r w:rsidRPr="00630F5C">
        <w:rPr>
          <w:rFonts w:ascii="UT Sans" w:hAnsi="UT Sans"/>
          <w:sz w:val="22"/>
          <w:szCs w:val="22"/>
          <w:lang w:val="it-IT"/>
        </w:rPr>
        <w:t xml:space="preserve">, în calitate de </w:t>
      </w:r>
      <w:r w:rsidRPr="00630F5C">
        <w:rPr>
          <w:rFonts w:ascii="UT Sans" w:hAnsi="UT Sans"/>
          <w:b/>
          <w:sz w:val="22"/>
          <w:szCs w:val="22"/>
          <w:lang w:val="it-IT"/>
        </w:rPr>
        <w:t>..............</w:t>
      </w:r>
      <w:r w:rsidRPr="00630F5C">
        <w:rPr>
          <w:rFonts w:ascii="UT Sans" w:hAnsi="UT Sans"/>
          <w:sz w:val="22"/>
          <w:szCs w:val="22"/>
          <w:lang w:val="it-IT"/>
        </w:rPr>
        <w:t xml:space="preserve">, numită în continuare </w:t>
      </w:r>
      <w:r w:rsidRPr="00630F5C">
        <w:rPr>
          <w:rFonts w:ascii="UT Sans" w:hAnsi="UT Sans"/>
          <w:b/>
          <w:sz w:val="22"/>
          <w:szCs w:val="22"/>
          <w:lang w:val="it-IT"/>
        </w:rPr>
        <w:t xml:space="preserve">prestator </w:t>
      </w:r>
    </w:p>
    <w:p w:rsidR="00630F5C" w:rsidRPr="00630F5C" w:rsidRDefault="00630F5C" w:rsidP="00630F5C">
      <w:pPr>
        <w:spacing w:line="276" w:lineRule="auto"/>
        <w:jc w:val="both"/>
        <w:rPr>
          <w:rFonts w:ascii="UT Sans" w:hAnsi="UT Sans"/>
          <w:b/>
          <w:sz w:val="22"/>
          <w:szCs w:val="22"/>
        </w:rPr>
      </w:pPr>
      <w:r w:rsidRPr="00630F5C">
        <w:rPr>
          <w:rFonts w:ascii="UT Sans" w:hAnsi="UT Sans"/>
          <w:b/>
          <w:sz w:val="22"/>
          <w:szCs w:val="22"/>
        </w:rPr>
        <w:t>Și</w:t>
      </w:r>
    </w:p>
    <w:p w:rsidR="00630F5C" w:rsidRPr="00630F5C" w:rsidRDefault="00630F5C" w:rsidP="00630F5C">
      <w:pPr>
        <w:spacing w:line="276" w:lineRule="auto"/>
        <w:ind w:firstLine="720"/>
        <w:jc w:val="both"/>
        <w:rPr>
          <w:rFonts w:ascii="UT Sans" w:hAnsi="UT Sans"/>
          <w:sz w:val="22"/>
          <w:szCs w:val="22"/>
          <w:lang w:val="it-IT"/>
        </w:rPr>
      </w:pPr>
      <w:r w:rsidRPr="00630F5C">
        <w:rPr>
          <w:rFonts w:ascii="UT Sans" w:hAnsi="UT Sans"/>
          <w:sz w:val="22"/>
          <w:szCs w:val="22"/>
          <w:lang w:val="es-ES"/>
        </w:rPr>
        <w:t>Universitatea Transilvania Brașov</w:t>
      </w:r>
      <w:r w:rsidRPr="00630F5C">
        <w:rPr>
          <w:rFonts w:ascii="UT Sans" w:hAnsi="UT Sans"/>
          <w:i/>
          <w:sz w:val="22"/>
          <w:szCs w:val="22"/>
          <w:lang w:val="es-ES"/>
        </w:rPr>
        <w:t xml:space="preserve"> </w:t>
      </w:r>
      <w:r w:rsidRPr="00630F5C">
        <w:rPr>
          <w:rFonts w:ascii="UT Sans" w:hAnsi="UT Sans"/>
          <w:sz w:val="22"/>
          <w:szCs w:val="22"/>
          <w:lang w:val="es-ES"/>
        </w:rPr>
        <w:t>adresa sediu Brașov, Bdul Eroilor Nr. 29, telefon/fax 0268.413000, 0268/410525 cod fiscal 4317754 cont trezorerie RO62TREZ23F650601200130X reprezentată prin prof.dr.ing. Ioan Vasile Abrudan, având funcția rector, în calitate de achizitor-</w:t>
      </w:r>
      <w:r w:rsidRPr="00630F5C">
        <w:rPr>
          <w:rFonts w:ascii="UT Sans" w:hAnsi="UT Sans"/>
          <w:sz w:val="22"/>
          <w:szCs w:val="22"/>
          <w:lang w:val="it-IT"/>
        </w:rPr>
        <w:t>beneficiar,</w:t>
      </w:r>
    </w:p>
    <w:p w:rsidR="00630F5C" w:rsidRPr="00367801" w:rsidRDefault="00630F5C" w:rsidP="00630F5C">
      <w:pPr>
        <w:spacing w:line="276" w:lineRule="auto"/>
        <w:jc w:val="both"/>
        <w:rPr>
          <w:rFonts w:ascii="UT Sans Medium" w:hAnsi="UT Sans Medium"/>
          <w:sz w:val="22"/>
          <w:szCs w:val="22"/>
          <w:lang w:val="it-IT"/>
        </w:rPr>
      </w:pPr>
      <w:r w:rsidRPr="00367801">
        <w:rPr>
          <w:rFonts w:ascii="UT Sans Medium" w:hAnsi="UT Sans Medium"/>
          <w:sz w:val="22"/>
          <w:szCs w:val="22"/>
          <w:lang w:val="it-IT"/>
        </w:rPr>
        <w:t>II</w:t>
      </w:r>
      <w:r w:rsidRPr="00367801">
        <w:rPr>
          <w:rFonts w:ascii="UT Sans Medium" w:hAnsi="UT Sans Medium"/>
          <w:sz w:val="22"/>
          <w:szCs w:val="22"/>
          <w:lang w:val="it-IT"/>
        </w:rPr>
        <w:tab/>
        <w:t>OBIECTUL CONTRACTULUI:</w:t>
      </w:r>
    </w:p>
    <w:p w:rsidR="00630F5C" w:rsidRPr="00630F5C" w:rsidRDefault="00630F5C" w:rsidP="00630F5C">
      <w:pPr>
        <w:spacing w:line="276" w:lineRule="auto"/>
        <w:jc w:val="both"/>
        <w:rPr>
          <w:rFonts w:ascii="UT Sans" w:hAnsi="UT Sans"/>
          <w:sz w:val="22"/>
          <w:szCs w:val="22"/>
          <w:lang w:val="it-IT"/>
        </w:rPr>
      </w:pPr>
      <w:r w:rsidRPr="00630F5C">
        <w:rPr>
          <w:rFonts w:ascii="UT Sans" w:hAnsi="UT Sans"/>
          <w:sz w:val="22"/>
          <w:szCs w:val="22"/>
          <w:lang w:val="it-IT"/>
        </w:rPr>
        <w:tab/>
        <w:t xml:space="preserve">Obiectul prezentului contract constă în prestarea de Servicii de analize medicale de laborator și de asistență medicală – medicina muncii, stabilite a fi derulate în locațiile puse la dispozitie de către Universitate și </w:t>
      </w:r>
      <w:r w:rsidRPr="00630F5C">
        <w:rPr>
          <w:rFonts w:ascii="UT Sans" w:hAnsi="UT Sans"/>
          <w:sz w:val="22"/>
          <w:szCs w:val="22"/>
        </w:rPr>
        <w:t>la sediul prestatorului, pentru cei care nu se prezintă la controlul medical programat și pentru noii angajați</w:t>
      </w:r>
      <w:r w:rsidRPr="00630F5C">
        <w:rPr>
          <w:rFonts w:ascii="UT Sans" w:hAnsi="UT Sans"/>
          <w:sz w:val="22"/>
          <w:szCs w:val="22"/>
          <w:lang w:val="it-IT"/>
        </w:rPr>
        <w:t>.</w:t>
      </w:r>
    </w:p>
    <w:p w:rsidR="00630F5C" w:rsidRPr="00367801" w:rsidRDefault="00630F5C" w:rsidP="00630F5C">
      <w:pPr>
        <w:spacing w:line="276" w:lineRule="auto"/>
        <w:jc w:val="both"/>
        <w:rPr>
          <w:rFonts w:ascii="UT Sans Medium" w:hAnsi="UT Sans Medium"/>
          <w:sz w:val="22"/>
          <w:szCs w:val="22"/>
          <w:lang w:val="it-IT"/>
        </w:rPr>
      </w:pPr>
      <w:r w:rsidRPr="00367801">
        <w:rPr>
          <w:rFonts w:ascii="UT Sans Medium" w:hAnsi="UT Sans Medium"/>
          <w:sz w:val="22"/>
          <w:szCs w:val="22"/>
          <w:lang w:val="it-IT"/>
        </w:rPr>
        <w:t>III</w:t>
      </w:r>
      <w:r w:rsidRPr="00367801">
        <w:rPr>
          <w:rFonts w:ascii="UT Sans Medium" w:hAnsi="UT Sans Medium"/>
          <w:sz w:val="22"/>
          <w:szCs w:val="22"/>
          <w:lang w:val="it-IT"/>
        </w:rPr>
        <w:tab/>
        <w:t>DURATA CONTRACTULUI:</w:t>
      </w:r>
    </w:p>
    <w:p w:rsidR="00630F5C" w:rsidRPr="00630F5C" w:rsidRDefault="00630F5C" w:rsidP="00630F5C">
      <w:pPr>
        <w:spacing w:line="276" w:lineRule="auto"/>
        <w:ind w:firstLine="720"/>
        <w:jc w:val="both"/>
        <w:rPr>
          <w:rFonts w:ascii="UT Sans" w:hAnsi="UT Sans"/>
          <w:sz w:val="22"/>
          <w:szCs w:val="22"/>
          <w:lang w:val="it-IT"/>
        </w:rPr>
      </w:pPr>
      <w:r w:rsidRPr="00630F5C">
        <w:rPr>
          <w:rFonts w:ascii="UT Sans" w:hAnsi="UT Sans"/>
          <w:sz w:val="22"/>
          <w:szCs w:val="22"/>
          <w:lang w:val="it-IT"/>
        </w:rPr>
        <w:t>Contractul este încheiat pe o perioadă de un (1) an calendaristic, intrand în vigoare la data de ....................</w:t>
      </w:r>
    </w:p>
    <w:p w:rsidR="00630F5C" w:rsidRPr="00367801" w:rsidRDefault="00630F5C" w:rsidP="00630F5C">
      <w:pPr>
        <w:spacing w:line="276" w:lineRule="auto"/>
        <w:jc w:val="both"/>
        <w:rPr>
          <w:rFonts w:ascii="UT Sans Medium" w:hAnsi="UT Sans Medium"/>
          <w:sz w:val="22"/>
          <w:szCs w:val="22"/>
          <w:lang w:val="fr-FR"/>
        </w:rPr>
      </w:pPr>
      <w:r w:rsidRPr="00367801">
        <w:rPr>
          <w:rFonts w:ascii="UT Sans Medium" w:hAnsi="UT Sans Medium"/>
          <w:sz w:val="22"/>
          <w:szCs w:val="22"/>
          <w:lang w:val="fr-FR"/>
        </w:rPr>
        <w:t>IV</w:t>
      </w:r>
      <w:r w:rsidRPr="00367801">
        <w:rPr>
          <w:rFonts w:ascii="UT Sans Medium" w:hAnsi="UT Sans Medium"/>
          <w:sz w:val="22"/>
          <w:szCs w:val="22"/>
          <w:lang w:val="fr-FR"/>
        </w:rPr>
        <w:tab/>
        <w:t>VALOAREA CONTRACTULUI:</w:t>
      </w:r>
    </w:p>
    <w:p w:rsidR="00630F5C" w:rsidRPr="00630F5C" w:rsidRDefault="00630F5C" w:rsidP="007E3146">
      <w:pPr>
        <w:pStyle w:val="ListParagraph"/>
        <w:numPr>
          <w:ilvl w:val="0"/>
          <w:numId w:val="23"/>
        </w:numPr>
        <w:autoSpaceDE w:val="0"/>
        <w:autoSpaceDN w:val="0"/>
        <w:adjustRightInd w:val="0"/>
        <w:spacing w:after="0" w:line="276" w:lineRule="auto"/>
        <w:jc w:val="both"/>
        <w:rPr>
          <w:rFonts w:ascii="UT Sans" w:hAnsi="UT Sans"/>
          <w:lang w:val="it-IT"/>
        </w:rPr>
      </w:pPr>
      <w:r w:rsidRPr="00630F5C">
        <w:rPr>
          <w:rFonts w:ascii="UT Sans" w:hAnsi="UT Sans"/>
          <w:lang w:val="it-IT"/>
        </w:rPr>
        <w:t xml:space="preserve">Prețul stabilit de părți pentru îndeplinirea contractului, conform propunerii financiare, respectiv prețul </w:t>
      </w:r>
      <w:r w:rsidR="009E127D">
        <w:rPr>
          <w:rFonts w:ascii="UT Sans" w:hAnsi="UT Sans"/>
          <w:lang w:val="it-IT"/>
        </w:rPr>
        <w:t>serviciilor ofertate</w:t>
      </w:r>
      <w:r w:rsidRPr="00630F5C">
        <w:rPr>
          <w:rFonts w:ascii="UT Sans" w:hAnsi="UT Sans"/>
          <w:lang w:val="it-IT"/>
        </w:rPr>
        <w:t>, plătibil prestatorului de către achizitorul-beneficiar este de .................. pentru 12 luni, pentru serviciile medicale nepercepându-se TVA.</w:t>
      </w:r>
    </w:p>
    <w:p w:rsidR="00630F5C" w:rsidRPr="00630F5C" w:rsidRDefault="00630F5C" w:rsidP="007E3146">
      <w:pPr>
        <w:pStyle w:val="ListParagraph"/>
        <w:numPr>
          <w:ilvl w:val="0"/>
          <w:numId w:val="23"/>
        </w:numPr>
        <w:autoSpaceDE w:val="0"/>
        <w:autoSpaceDN w:val="0"/>
        <w:adjustRightInd w:val="0"/>
        <w:spacing w:after="0" w:line="276" w:lineRule="auto"/>
        <w:jc w:val="both"/>
        <w:rPr>
          <w:rFonts w:ascii="UT Sans" w:hAnsi="UT Sans"/>
          <w:lang w:val="ro-RO"/>
        </w:rPr>
      </w:pPr>
      <w:r w:rsidRPr="00630F5C">
        <w:rPr>
          <w:rFonts w:ascii="UT Sans" w:hAnsi="UT Sans"/>
          <w:lang w:val="fr-FR"/>
        </w:rPr>
        <w:t>Calculul exact al valorii prestațiilor lunare ce se vor plăti lunar de către Achizitorul</w:t>
      </w:r>
      <w:r w:rsidRPr="00630F5C">
        <w:rPr>
          <w:rFonts w:ascii="UT Sans" w:hAnsi="UT Sans"/>
          <w:lang w:val="it-IT"/>
        </w:rPr>
        <w:t>-beneficiar</w:t>
      </w:r>
      <w:r w:rsidRPr="00630F5C">
        <w:rPr>
          <w:rFonts w:ascii="UT Sans" w:hAnsi="UT Sans"/>
          <w:lang w:val="fr-FR"/>
        </w:rPr>
        <w:t xml:space="preserve"> se va efectua în baza </w:t>
      </w:r>
      <w:r w:rsidRPr="00630F5C">
        <w:rPr>
          <w:rFonts w:ascii="UT Sans" w:hAnsi="UT Sans"/>
          <w:b/>
          <w:i/>
          <w:lang w:val="fr-FR"/>
        </w:rPr>
        <w:t>foii de prezență a angajaților Achizitorului la controlul medical periodic</w:t>
      </w:r>
      <w:r w:rsidRPr="00630F5C">
        <w:rPr>
          <w:rFonts w:ascii="UT Sans" w:hAnsi="UT Sans"/>
          <w:b/>
          <w:lang w:val="fr-FR"/>
        </w:rPr>
        <w:t xml:space="preserve">, </w:t>
      </w:r>
      <w:r w:rsidRPr="00630F5C">
        <w:rPr>
          <w:rFonts w:ascii="UT Sans" w:hAnsi="UT Sans"/>
          <w:lang w:val="fr-FR"/>
        </w:rPr>
        <w:t xml:space="preserve">aferente lunii respective, întocmite de către Compartimentul Securitate şi Protecția Muncii al Universității şi avizată de către Prestator anterior emiterii facturii pentru luna respectivă. Factura va fi întocmită de către Prestator numai în baza </w:t>
      </w:r>
      <w:r w:rsidRPr="00630F5C">
        <w:rPr>
          <w:rFonts w:ascii="UT Sans" w:hAnsi="UT Sans"/>
          <w:b/>
          <w:i/>
          <w:lang w:val="fr-FR"/>
        </w:rPr>
        <w:t xml:space="preserve">foii lunare de prezență a angajaților Achizitorului la controlul medical periodic, </w:t>
      </w:r>
      <w:r w:rsidRPr="00630F5C">
        <w:rPr>
          <w:rFonts w:ascii="UT Sans" w:hAnsi="UT Sans"/>
          <w:lang w:val="fr-FR"/>
        </w:rPr>
        <w:t>document ce va însoți factura în vederea plății. Confirmarea sumei lunare ce se va plăti de către Achizitorul-beneficiar Prestatorului se face de către Compartimentul Securitate şi Protecția Muncii al Universității, conform ofertei prestatorului şi foii lunare de prezență</w:t>
      </w:r>
      <w:r w:rsidRPr="00630F5C">
        <w:rPr>
          <w:rFonts w:ascii="UT Sans" w:hAnsi="UT Sans"/>
          <w:b/>
          <w:i/>
          <w:lang w:val="fr-FR"/>
        </w:rPr>
        <w:t xml:space="preserve"> </w:t>
      </w:r>
      <w:r w:rsidRPr="00630F5C">
        <w:rPr>
          <w:rFonts w:ascii="UT Sans" w:hAnsi="UT Sans"/>
          <w:lang w:val="fr-FR"/>
        </w:rPr>
        <w:t xml:space="preserve">a angajaților Achizitorului la controlul medical periodic. </w:t>
      </w:r>
    </w:p>
    <w:p w:rsidR="00630F5C" w:rsidRPr="00630F5C" w:rsidRDefault="00630F5C" w:rsidP="007E3146">
      <w:pPr>
        <w:pStyle w:val="ListParagraph"/>
        <w:numPr>
          <w:ilvl w:val="0"/>
          <w:numId w:val="23"/>
        </w:numPr>
        <w:spacing w:after="0" w:line="276" w:lineRule="auto"/>
        <w:jc w:val="both"/>
        <w:rPr>
          <w:rFonts w:ascii="UT Sans" w:hAnsi="UT Sans"/>
          <w:lang w:val="fr-FR"/>
        </w:rPr>
      </w:pPr>
      <w:r w:rsidRPr="00630F5C">
        <w:rPr>
          <w:rFonts w:ascii="UT Sans" w:hAnsi="UT Sans"/>
          <w:lang w:val="fr-FR"/>
        </w:rPr>
        <w:t>Pentru serviciile prestate</w:t>
      </w:r>
      <w:r w:rsidRPr="00630F5C">
        <w:rPr>
          <w:rFonts w:ascii="UT Sans" w:hAnsi="UT Sans"/>
          <w:b/>
          <w:lang w:val="fr-FR"/>
        </w:rPr>
        <w:t xml:space="preserve">, </w:t>
      </w:r>
      <w:r w:rsidRPr="00630F5C">
        <w:rPr>
          <w:rFonts w:ascii="UT Sans" w:hAnsi="UT Sans"/>
          <w:lang w:val="fr-FR"/>
        </w:rPr>
        <w:t>se va factura către Achizitor sumele conform procedurii menționate mai sus şi va comunica factura însoțită de foaia lunară de prezență</w:t>
      </w:r>
      <w:r w:rsidRPr="00630F5C">
        <w:rPr>
          <w:rFonts w:ascii="UT Sans" w:hAnsi="UT Sans"/>
          <w:b/>
          <w:i/>
          <w:lang w:val="fr-FR"/>
        </w:rPr>
        <w:t xml:space="preserve"> </w:t>
      </w:r>
      <w:r w:rsidRPr="00630F5C">
        <w:rPr>
          <w:rFonts w:ascii="UT Sans" w:hAnsi="UT Sans"/>
          <w:lang w:val="fr-FR"/>
        </w:rPr>
        <w:t xml:space="preserve">a angajaților Achizitorului la controlul medical periodic avizată şi de reprezentanții proprii. Suma totală </w:t>
      </w:r>
      <w:proofErr w:type="gramStart"/>
      <w:r w:rsidRPr="00630F5C">
        <w:rPr>
          <w:rFonts w:ascii="UT Sans" w:hAnsi="UT Sans"/>
          <w:lang w:val="fr-FR"/>
        </w:rPr>
        <w:t>a</w:t>
      </w:r>
      <w:proofErr w:type="gramEnd"/>
      <w:r w:rsidRPr="00630F5C">
        <w:rPr>
          <w:rFonts w:ascii="UT Sans" w:hAnsi="UT Sans"/>
          <w:lang w:val="fr-FR"/>
        </w:rPr>
        <w:t xml:space="preserve"> facturilor emise pentru servicii de medicina muncii pe durata celor 12 luni nu va depăşi suma prevăzută la art.IV alin.1 din contract. </w:t>
      </w:r>
    </w:p>
    <w:p w:rsidR="00367801" w:rsidRDefault="00630F5C" w:rsidP="007E3146">
      <w:pPr>
        <w:pStyle w:val="ListParagraph"/>
        <w:numPr>
          <w:ilvl w:val="0"/>
          <w:numId w:val="23"/>
        </w:numPr>
        <w:spacing w:after="0" w:line="276" w:lineRule="auto"/>
        <w:jc w:val="both"/>
        <w:rPr>
          <w:rFonts w:ascii="UT Sans" w:hAnsi="UT Sans"/>
          <w:lang w:val="it-IT"/>
        </w:rPr>
      </w:pPr>
      <w:r w:rsidRPr="00630F5C">
        <w:rPr>
          <w:rFonts w:ascii="UT Sans" w:hAnsi="UT Sans"/>
          <w:lang w:val="it-IT"/>
        </w:rPr>
        <w:lastRenderedPageBreak/>
        <w:t xml:space="preserve">Alte servicii solicitate de beneficiar vor fi efectuate la prețurile practicate de prestator la momentul efectuarii serviciului, prestatorul acordand un discount de ...... față de prețul valabil la momentul </w:t>
      </w:r>
    </w:p>
    <w:p w:rsidR="00630F5C" w:rsidRPr="00630F5C" w:rsidRDefault="00630F5C" w:rsidP="00367801">
      <w:pPr>
        <w:pStyle w:val="ListParagraph"/>
        <w:spacing w:after="0" w:line="276" w:lineRule="auto"/>
        <w:jc w:val="both"/>
        <w:rPr>
          <w:rFonts w:ascii="UT Sans" w:hAnsi="UT Sans"/>
          <w:lang w:val="it-IT"/>
        </w:rPr>
      </w:pPr>
      <w:r w:rsidRPr="00630F5C">
        <w:rPr>
          <w:rFonts w:ascii="UT Sans" w:hAnsi="UT Sans"/>
          <w:lang w:val="it-IT"/>
        </w:rPr>
        <w:t>solicitării efectuării de noi servicii.</w:t>
      </w:r>
    </w:p>
    <w:p w:rsidR="00630F5C" w:rsidRPr="00367801" w:rsidRDefault="00630F5C" w:rsidP="00630F5C">
      <w:pPr>
        <w:spacing w:line="276" w:lineRule="auto"/>
        <w:jc w:val="both"/>
        <w:rPr>
          <w:rFonts w:ascii="UT Sans Medium" w:hAnsi="UT Sans Medium"/>
          <w:sz w:val="22"/>
          <w:szCs w:val="22"/>
          <w:lang w:val="fr-FR"/>
        </w:rPr>
      </w:pPr>
      <w:r w:rsidRPr="00367801">
        <w:rPr>
          <w:rFonts w:ascii="UT Sans Medium" w:hAnsi="UT Sans Medium"/>
          <w:sz w:val="22"/>
          <w:szCs w:val="22"/>
          <w:lang w:val="fr-FR"/>
        </w:rPr>
        <w:t>V</w:t>
      </w:r>
      <w:r w:rsidRPr="00367801">
        <w:rPr>
          <w:rFonts w:ascii="UT Sans Medium" w:hAnsi="UT Sans Medium"/>
          <w:sz w:val="22"/>
          <w:szCs w:val="22"/>
          <w:lang w:val="fr-FR"/>
        </w:rPr>
        <w:tab/>
        <w:t>MODALITATEA DE PLATĂ:</w:t>
      </w:r>
    </w:p>
    <w:p w:rsidR="00630F5C" w:rsidRPr="00630F5C" w:rsidRDefault="00630F5C" w:rsidP="007E3146">
      <w:pPr>
        <w:pStyle w:val="ListParagraph"/>
        <w:numPr>
          <w:ilvl w:val="0"/>
          <w:numId w:val="24"/>
        </w:numPr>
        <w:spacing w:after="0" w:line="276" w:lineRule="auto"/>
        <w:jc w:val="both"/>
        <w:rPr>
          <w:rFonts w:ascii="UT Sans" w:hAnsi="UT Sans"/>
          <w:lang w:val="fr-FR"/>
        </w:rPr>
      </w:pPr>
      <w:r w:rsidRPr="00630F5C">
        <w:rPr>
          <w:rFonts w:ascii="UT Sans" w:hAnsi="UT Sans"/>
          <w:lang w:val="fr-FR"/>
        </w:rPr>
        <w:t xml:space="preserve">Suma stabilită </w:t>
      </w:r>
      <w:proofErr w:type="gramStart"/>
      <w:r w:rsidRPr="00630F5C">
        <w:rPr>
          <w:rFonts w:ascii="UT Sans" w:hAnsi="UT Sans"/>
          <w:lang w:val="fr-FR"/>
        </w:rPr>
        <w:t>la</w:t>
      </w:r>
      <w:proofErr w:type="gramEnd"/>
      <w:r w:rsidRPr="00630F5C">
        <w:rPr>
          <w:rFonts w:ascii="UT Sans" w:hAnsi="UT Sans"/>
          <w:lang w:val="fr-FR"/>
        </w:rPr>
        <w:t xml:space="preserve"> art. IV se va factura de către prestator și se va vira în contul de trezorerie al prestatorului, de către beneficiar, în termen de maxim 30 zile de la data comunicării facturii către Achizitorul-beneficiar.</w:t>
      </w:r>
    </w:p>
    <w:p w:rsidR="00630F5C" w:rsidRPr="00630F5C" w:rsidRDefault="00630F5C" w:rsidP="007E3146">
      <w:pPr>
        <w:pStyle w:val="ListParagraph"/>
        <w:numPr>
          <w:ilvl w:val="0"/>
          <w:numId w:val="24"/>
        </w:numPr>
        <w:spacing w:after="0" w:line="276" w:lineRule="auto"/>
        <w:jc w:val="both"/>
        <w:rPr>
          <w:rFonts w:ascii="UT Sans" w:hAnsi="UT Sans"/>
          <w:lang w:val="it-IT"/>
        </w:rPr>
      </w:pPr>
      <w:r w:rsidRPr="00630F5C">
        <w:rPr>
          <w:rFonts w:ascii="UT Sans" w:hAnsi="UT Sans"/>
          <w:lang w:val="it-IT"/>
        </w:rPr>
        <w:t>Neplata sumei cuvenite la termenul stabilit mai sus autorizează prestatorul să pretindă și să încaseze penalitați de 0,1% pe zi de intârziere, rezilierea contractului neimplicând scutirea de la plata contravalorii contractului, a penalităților și a daunelor interese.</w:t>
      </w:r>
    </w:p>
    <w:p w:rsidR="00630F5C" w:rsidRPr="00367801" w:rsidRDefault="00630F5C" w:rsidP="00630F5C">
      <w:pPr>
        <w:spacing w:line="276" w:lineRule="auto"/>
        <w:jc w:val="both"/>
        <w:rPr>
          <w:rFonts w:ascii="UT Sans Medium" w:hAnsi="UT Sans Medium"/>
          <w:sz w:val="22"/>
          <w:szCs w:val="22"/>
          <w:lang w:val="fr-FR"/>
        </w:rPr>
      </w:pPr>
      <w:r w:rsidRPr="00367801">
        <w:rPr>
          <w:rFonts w:ascii="UT Sans Medium" w:hAnsi="UT Sans Medium"/>
          <w:sz w:val="22"/>
          <w:szCs w:val="22"/>
          <w:lang w:val="fr-FR"/>
        </w:rPr>
        <w:t>VI</w:t>
      </w:r>
      <w:r w:rsidRPr="00367801">
        <w:rPr>
          <w:rFonts w:ascii="UT Sans Medium" w:hAnsi="UT Sans Medium"/>
          <w:sz w:val="22"/>
          <w:szCs w:val="22"/>
          <w:lang w:val="fr-FR"/>
        </w:rPr>
        <w:tab/>
        <w:t>OBLIGAȚIILE PĂRȚILOR:</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În vederea realizării prezentului contract, părțile se obligă să dea dovadă de probitate profesională, exigență, loialitate și discreție.</w:t>
      </w:r>
    </w:p>
    <w:p w:rsidR="00630F5C" w:rsidRPr="00630F5C" w:rsidRDefault="00630F5C" w:rsidP="00630F5C">
      <w:pPr>
        <w:spacing w:line="276" w:lineRule="auto"/>
        <w:jc w:val="both"/>
        <w:rPr>
          <w:rFonts w:ascii="UT Sans" w:hAnsi="UT Sans"/>
          <w:sz w:val="22"/>
          <w:szCs w:val="22"/>
          <w:u w:val="single"/>
          <w:lang w:val="it-IT"/>
        </w:rPr>
      </w:pPr>
      <w:r w:rsidRPr="00630F5C">
        <w:rPr>
          <w:rFonts w:ascii="UT Sans" w:hAnsi="UT Sans"/>
          <w:sz w:val="22"/>
          <w:szCs w:val="22"/>
          <w:lang w:val="fr-FR"/>
        </w:rPr>
        <w:tab/>
      </w:r>
      <w:r w:rsidRPr="00630F5C">
        <w:rPr>
          <w:rFonts w:ascii="UT Sans" w:hAnsi="UT Sans"/>
          <w:sz w:val="22"/>
          <w:szCs w:val="22"/>
          <w:u w:val="single"/>
          <w:lang w:val="it-IT"/>
        </w:rPr>
        <w:t>Obligațiile Achizitorului-beneficiar :</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it-IT"/>
        </w:rPr>
        <w:tab/>
        <w:t>- Să achite la termenele stabilite în prezentul contract contravaloarea facturii.</w:t>
      </w:r>
    </w:p>
    <w:p w:rsidR="00630F5C" w:rsidRPr="00630F5C" w:rsidRDefault="00630F5C" w:rsidP="00630F5C">
      <w:pPr>
        <w:spacing w:line="276" w:lineRule="auto"/>
        <w:jc w:val="both"/>
        <w:rPr>
          <w:rFonts w:ascii="UT Sans" w:hAnsi="UT Sans"/>
          <w:sz w:val="22"/>
          <w:szCs w:val="22"/>
          <w:lang w:val="it-IT"/>
        </w:rPr>
      </w:pPr>
      <w:r w:rsidRPr="00630F5C">
        <w:rPr>
          <w:rFonts w:ascii="UT Sans" w:hAnsi="UT Sans"/>
          <w:sz w:val="22"/>
          <w:szCs w:val="22"/>
          <w:lang w:val="fr-FR"/>
        </w:rPr>
        <w:tab/>
      </w:r>
      <w:r w:rsidRPr="00630F5C">
        <w:rPr>
          <w:rFonts w:ascii="UT Sans" w:hAnsi="UT Sans"/>
          <w:sz w:val="22"/>
          <w:szCs w:val="22"/>
          <w:lang w:val="it-IT"/>
        </w:rPr>
        <w:t xml:space="preserve">- Să stabilească şi să comunice din timp ziua planificată pentru controlul medical periodic prin </w:t>
      </w:r>
      <w:r w:rsidRPr="00630F5C">
        <w:rPr>
          <w:rFonts w:ascii="UT Sans" w:hAnsi="UT Sans"/>
          <w:sz w:val="22"/>
          <w:szCs w:val="22"/>
          <w:lang w:val="fr-FR"/>
        </w:rPr>
        <w:t>Compartimentul Securitate şi Protecția Muncii al Universității</w:t>
      </w:r>
      <w:r w:rsidRPr="00630F5C">
        <w:rPr>
          <w:rFonts w:ascii="UT Sans" w:hAnsi="UT Sans"/>
          <w:sz w:val="22"/>
          <w:szCs w:val="22"/>
          <w:lang w:val="it-IT"/>
        </w:rPr>
        <w:t>, persoanei responsabile de contract din partea prestatorului.</w:t>
      </w:r>
    </w:p>
    <w:p w:rsidR="00630F5C" w:rsidRPr="00630F5C" w:rsidRDefault="00630F5C" w:rsidP="00630F5C">
      <w:pPr>
        <w:spacing w:line="276" w:lineRule="auto"/>
        <w:jc w:val="both"/>
        <w:rPr>
          <w:rFonts w:ascii="UT Sans" w:hAnsi="UT Sans"/>
          <w:sz w:val="22"/>
          <w:szCs w:val="22"/>
          <w:lang w:val="it-IT"/>
        </w:rPr>
      </w:pPr>
      <w:r w:rsidRPr="00630F5C">
        <w:rPr>
          <w:rFonts w:ascii="UT Sans" w:hAnsi="UT Sans"/>
          <w:sz w:val="22"/>
          <w:szCs w:val="22"/>
          <w:lang w:val="it-IT"/>
        </w:rPr>
        <w:tab/>
        <w:t xml:space="preserve">- Să întocmească prin </w:t>
      </w:r>
      <w:r w:rsidRPr="00630F5C">
        <w:rPr>
          <w:rFonts w:ascii="UT Sans" w:hAnsi="UT Sans"/>
          <w:sz w:val="22"/>
          <w:szCs w:val="22"/>
          <w:lang w:val="fr-FR"/>
        </w:rPr>
        <w:t>Compartimentul Securitate şi Protecția Muncii al Universității foaia lunară de prezență</w:t>
      </w:r>
      <w:r w:rsidRPr="00630F5C">
        <w:rPr>
          <w:rFonts w:ascii="UT Sans" w:hAnsi="UT Sans"/>
          <w:b/>
          <w:i/>
          <w:sz w:val="22"/>
          <w:szCs w:val="22"/>
          <w:lang w:val="fr-FR"/>
        </w:rPr>
        <w:t xml:space="preserve"> </w:t>
      </w:r>
      <w:r w:rsidRPr="00630F5C">
        <w:rPr>
          <w:rFonts w:ascii="UT Sans" w:hAnsi="UT Sans"/>
          <w:sz w:val="22"/>
          <w:szCs w:val="22"/>
          <w:lang w:val="fr-FR"/>
        </w:rPr>
        <w:t>a angajaților Achizitorului la controlul medical periodic, să o vizeze şi să confirme suma lunară de plată pe factura comunicată de către Prestator. Orice neconcordanțe vor fi lămurite între reprezentantul Compartimentului Securitate şi Protecția Muncii al Universității şi persoana</w:t>
      </w:r>
      <w:r w:rsidRPr="00630F5C">
        <w:rPr>
          <w:rFonts w:ascii="UT Sans" w:hAnsi="UT Sans"/>
          <w:sz w:val="22"/>
          <w:szCs w:val="22"/>
          <w:lang w:val="it-IT"/>
        </w:rPr>
        <w:t xml:space="preserve"> contact din partea prestatorului.</w:t>
      </w:r>
    </w:p>
    <w:p w:rsidR="00630F5C" w:rsidRPr="00630F5C" w:rsidRDefault="00630F5C" w:rsidP="00630F5C">
      <w:pPr>
        <w:spacing w:line="276" w:lineRule="auto"/>
        <w:jc w:val="both"/>
        <w:rPr>
          <w:rFonts w:ascii="UT Sans" w:hAnsi="UT Sans"/>
          <w:sz w:val="22"/>
          <w:szCs w:val="22"/>
          <w:u w:val="single"/>
          <w:lang w:val="fr-FR"/>
        </w:rPr>
      </w:pPr>
      <w:r w:rsidRPr="00630F5C">
        <w:rPr>
          <w:rFonts w:ascii="UT Sans" w:hAnsi="UT Sans"/>
          <w:sz w:val="22"/>
          <w:szCs w:val="22"/>
          <w:lang w:val="it-IT"/>
        </w:rPr>
        <w:tab/>
      </w:r>
      <w:r w:rsidRPr="00630F5C">
        <w:rPr>
          <w:rFonts w:ascii="UT Sans" w:hAnsi="UT Sans"/>
          <w:sz w:val="22"/>
          <w:szCs w:val="22"/>
          <w:u w:val="single"/>
          <w:lang w:val="fr-FR"/>
        </w:rPr>
        <w:t>Obligațiile Prestatorului:</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 xml:space="preserve">- Să efectueze investigațiile cerute, prezentate în </w:t>
      </w:r>
      <w:r w:rsidRPr="00630F5C">
        <w:rPr>
          <w:rFonts w:ascii="UT Sans" w:hAnsi="UT Sans"/>
          <w:b/>
          <w:sz w:val="22"/>
          <w:szCs w:val="22"/>
          <w:lang w:val="fr-FR"/>
        </w:rPr>
        <w:t xml:space="preserve">propunerea financiară acceptată </w:t>
      </w:r>
      <w:proofErr w:type="gramStart"/>
      <w:r w:rsidRPr="00630F5C">
        <w:rPr>
          <w:rFonts w:ascii="UT Sans" w:hAnsi="UT Sans"/>
          <w:b/>
          <w:sz w:val="22"/>
          <w:szCs w:val="22"/>
          <w:lang w:val="fr-FR"/>
        </w:rPr>
        <w:t>de Achizitor</w:t>
      </w:r>
      <w:proofErr w:type="gramEnd"/>
      <w:r w:rsidRPr="00630F5C">
        <w:rPr>
          <w:rFonts w:ascii="UT Sans" w:hAnsi="UT Sans"/>
          <w:sz w:val="22"/>
          <w:szCs w:val="22"/>
          <w:lang w:val="fr-FR"/>
        </w:rPr>
        <w:t>, conform prezentului contract.</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 Să ofere relații pacienților despre serviciile oferite și despre modul în care vor fi furnizate.</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 Să respecte confidențialitatea tuturor datelor și informațiilor privitoare la beneficiarii pachetului de servicii medicale profilactice precum și demnitatea și intimitatea acestora.</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 Să păstreze evidența beneficiarilor de servicii medicale și a examinărilor de care au beneficiat aceștia.</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 Să efectueze examinările contractate la termenele stabilite prin programări prealabile.</w:t>
      </w:r>
    </w:p>
    <w:p w:rsidR="00630F5C" w:rsidRPr="00630F5C" w:rsidRDefault="00630F5C" w:rsidP="00630F5C">
      <w:pPr>
        <w:spacing w:line="276" w:lineRule="auto"/>
        <w:jc w:val="both"/>
        <w:rPr>
          <w:rFonts w:ascii="UT Sans" w:hAnsi="UT Sans"/>
          <w:sz w:val="22"/>
          <w:szCs w:val="22"/>
          <w:lang w:val="fr-FR"/>
        </w:rPr>
      </w:pPr>
      <w:r w:rsidRPr="00630F5C">
        <w:rPr>
          <w:rFonts w:ascii="UT Sans" w:hAnsi="UT Sans"/>
          <w:sz w:val="22"/>
          <w:szCs w:val="22"/>
          <w:lang w:val="fr-FR"/>
        </w:rPr>
        <w:tab/>
        <w:t xml:space="preserve">- Să elibereze rezultatele examinărilor în funcție de natura acestora și de timpul real pentru prelucrarea acestora, </w:t>
      </w:r>
    </w:p>
    <w:p w:rsidR="00630F5C" w:rsidRPr="00630F5C" w:rsidRDefault="00630F5C" w:rsidP="00630F5C">
      <w:pPr>
        <w:pStyle w:val="Heading1"/>
        <w:spacing w:line="276" w:lineRule="auto"/>
        <w:rPr>
          <w:rFonts w:ascii="UT Sans" w:hAnsi="UT Sans"/>
          <w:b w:val="0"/>
          <w:sz w:val="22"/>
          <w:lang w:val="fr-FR"/>
        </w:rPr>
      </w:pPr>
      <w:r w:rsidRPr="00630F5C">
        <w:rPr>
          <w:rFonts w:ascii="UT Sans" w:hAnsi="UT Sans"/>
          <w:b w:val="0"/>
          <w:sz w:val="22"/>
          <w:lang w:val="fr-FR"/>
        </w:rPr>
        <w:t xml:space="preserve">VII       ÎNCETARE: </w:t>
      </w:r>
    </w:p>
    <w:p w:rsidR="00630F5C" w:rsidRPr="00630F5C" w:rsidRDefault="00630F5C" w:rsidP="00630F5C">
      <w:pPr>
        <w:tabs>
          <w:tab w:val="left" w:pos="0"/>
        </w:tabs>
        <w:spacing w:line="276" w:lineRule="auto"/>
        <w:jc w:val="both"/>
        <w:rPr>
          <w:rFonts w:ascii="UT Sans" w:hAnsi="UT Sans"/>
          <w:sz w:val="22"/>
          <w:szCs w:val="22"/>
          <w:lang w:val="fr-FR"/>
        </w:rPr>
      </w:pPr>
      <w:r w:rsidRPr="00630F5C">
        <w:rPr>
          <w:rFonts w:ascii="UT Sans" w:hAnsi="UT Sans"/>
          <w:b/>
          <w:sz w:val="22"/>
          <w:szCs w:val="22"/>
          <w:lang w:val="fr-FR"/>
        </w:rPr>
        <w:tab/>
      </w:r>
      <w:r w:rsidRPr="00630F5C">
        <w:rPr>
          <w:rFonts w:ascii="UT Sans" w:hAnsi="UT Sans"/>
          <w:sz w:val="22"/>
          <w:szCs w:val="22"/>
          <w:lang w:val="fr-FR"/>
        </w:rPr>
        <w:t>Prezentul contract poate înceta prin:</w:t>
      </w:r>
    </w:p>
    <w:p w:rsidR="00630F5C" w:rsidRPr="00630F5C" w:rsidRDefault="00630F5C" w:rsidP="007E3146">
      <w:pPr>
        <w:numPr>
          <w:ilvl w:val="0"/>
          <w:numId w:val="22"/>
        </w:numPr>
        <w:tabs>
          <w:tab w:val="clear" w:pos="1069"/>
          <w:tab w:val="num" w:pos="1134"/>
        </w:tabs>
        <w:spacing w:line="276" w:lineRule="auto"/>
        <w:ind w:left="1134" w:hanging="425"/>
        <w:jc w:val="both"/>
        <w:rPr>
          <w:rFonts w:ascii="UT Sans" w:hAnsi="UT Sans"/>
          <w:sz w:val="22"/>
          <w:szCs w:val="22"/>
          <w:lang w:val="fr-FR"/>
        </w:rPr>
      </w:pPr>
      <w:r w:rsidRPr="00630F5C">
        <w:rPr>
          <w:rFonts w:ascii="UT Sans" w:hAnsi="UT Sans"/>
          <w:sz w:val="22"/>
          <w:szCs w:val="22"/>
          <w:lang w:val="fr-FR"/>
        </w:rPr>
        <w:lastRenderedPageBreak/>
        <w:t>acordul ambelor parți exprimat în scris;</w:t>
      </w:r>
    </w:p>
    <w:p w:rsidR="00630F5C" w:rsidRPr="00630F5C" w:rsidRDefault="00630F5C" w:rsidP="007E3146">
      <w:pPr>
        <w:numPr>
          <w:ilvl w:val="0"/>
          <w:numId w:val="22"/>
        </w:numPr>
        <w:tabs>
          <w:tab w:val="clear" w:pos="1069"/>
          <w:tab w:val="num" w:pos="1134"/>
        </w:tabs>
        <w:spacing w:line="276" w:lineRule="auto"/>
        <w:ind w:left="1134" w:hanging="425"/>
        <w:jc w:val="both"/>
        <w:rPr>
          <w:rFonts w:ascii="UT Sans" w:hAnsi="UT Sans"/>
          <w:sz w:val="22"/>
          <w:szCs w:val="22"/>
          <w:lang w:val="fr-FR"/>
        </w:rPr>
      </w:pPr>
      <w:r w:rsidRPr="00630F5C">
        <w:rPr>
          <w:rFonts w:ascii="UT Sans" w:hAnsi="UT Sans"/>
          <w:sz w:val="22"/>
          <w:szCs w:val="22"/>
          <w:lang w:val="fr-FR"/>
        </w:rPr>
        <w:t xml:space="preserve">prin reziliere, în caz de neexecutare culpabilă totală sau parțială a oricăreia dintre obligațiile contractuale; partea afectată va considera prezentul contract desființat de drept, fără </w:t>
      </w:r>
      <w:proofErr w:type="gramStart"/>
      <w:r w:rsidRPr="00630F5C">
        <w:rPr>
          <w:rFonts w:ascii="UT Sans" w:hAnsi="UT Sans"/>
          <w:sz w:val="22"/>
          <w:szCs w:val="22"/>
          <w:lang w:val="fr-FR"/>
        </w:rPr>
        <w:t>a</w:t>
      </w:r>
      <w:proofErr w:type="gramEnd"/>
      <w:r w:rsidRPr="00630F5C">
        <w:rPr>
          <w:rFonts w:ascii="UT Sans" w:hAnsi="UT Sans"/>
          <w:sz w:val="22"/>
          <w:szCs w:val="22"/>
          <w:lang w:val="fr-FR"/>
        </w:rPr>
        <w:t xml:space="preserve"> mai fi nevoie de punerea în întârziere a debitorului și fără indeplinirea altei formalități, cu excepția unei notificări prealabile de 7 (șapte) zile calendaristice.</w:t>
      </w:r>
    </w:p>
    <w:p w:rsidR="00630F5C" w:rsidRPr="00630F5C" w:rsidRDefault="00630F5C" w:rsidP="007E3146">
      <w:pPr>
        <w:numPr>
          <w:ilvl w:val="0"/>
          <w:numId w:val="22"/>
        </w:numPr>
        <w:tabs>
          <w:tab w:val="clear" w:pos="1069"/>
          <w:tab w:val="num" w:pos="1134"/>
        </w:tabs>
        <w:spacing w:line="276" w:lineRule="auto"/>
        <w:ind w:left="1134" w:hanging="425"/>
        <w:jc w:val="both"/>
        <w:rPr>
          <w:rFonts w:ascii="UT Sans" w:hAnsi="UT Sans"/>
          <w:sz w:val="22"/>
          <w:szCs w:val="22"/>
          <w:lang w:val="fr-FR"/>
        </w:rPr>
      </w:pPr>
      <w:r w:rsidRPr="00630F5C">
        <w:rPr>
          <w:rFonts w:ascii="UT Sans" w:hAnsi="UT Sans"/>
          <w:sz w:val="22"/>
          <w:szCs w:val="22"/>
          <w:lang w:val="fr-FR"/>
        </w:rPr>
        <w:t xml:space="preserve">Forța majoră: părțile contractante stabilesc că forța majoră intervine în condițiile legii. Partea care invocă Forța majoră este obligată să comunice celeilalte parți în scris în trei zile de </w:t>
      </w:r>
      <w:proofErr w:type="gramStart"/>
      <w:r w:rsidRPr="00630F5C">
        <w:rPr>
          <w:rFonts w:ascii="UT Sans" w:hAnsi="UT Sans"/>
          <w:sz w:val="22"/>
          <w:szCs w:val="22"/>
          <w:lang w:val="fr-FR"/>
        </w:rPr>
        <w:t>la aparitița</w:t>
      </w:r>
      <w:proofErr w:type="gramEnd"/>
      <w:r w:rsidRPr="00630F5C">
        <w:rPr>
          <w:rFonts w:ascii="UT Sans" w:hAnsi="UT Sans"/>
          <w:sz w:val="22"/>
          <w:szCs w:val="22"/>
          <w:lang w:val="fr-FR"/>
        </w:rPr>
        <w:t xml:space="preserve"> evenimentului și să facă dovada apariției acestuia. Nici una din parți nu are dreptul să-i ceară celeilalte daune pentru neîndeplinirea sau întârzierea obligațiilor ca rezultat al forței majore.</w:t>
      </w:r>
    </w:p>
    <w:p w:rsidR="00630F5C" w:rsidRPr="00630F5C" w:rsidRDefault="00630F5C" w:rsidP="007E3146">
      <w:pPr>
        <w:numPr>
          <w:ilvl w:val="0"/>
          <w:numId w:val="22"/>
        </w:numPr>
        <w:tabs>
          <w:tab w:val="clear" w:pos="1069"/>
          <w:tab w:val="num" w:pos="1134"/>
        </w:tabs>
        <w:spacing w:line="276" w:lineRule="auto"/>
        <w:ind w:left="1134" w:hanging="425"/>
        <w:jc w:val="both"/>
        <w:rPr>
          <w:rFonts w:ascii="UT Sans" w:hAnsi="UT Sans"/>
          <w:sz w:val="22"/>
          <w:szCs w:val="22"/>
          <w:lang w:val="fr-FR"/>
        </w:rPr>
      </w:pPr>
      <w:r w:rsidRPr="00630F5C">
        <w:rPr>
          <w:rFonts w:ascii="UT Sans" w:hAnsi="UT Sans"/>
          <w:sz w:val="22"/>
          <w:szCs w:val="22"/>
          <w:lang w:val="fr-FR"/>
        </w:rPr>
        <w:t>Prin reziliere unilaterală, pentru motive bine justificate şi cu prelabilă notificare de 15 (cincisprezece) zile calendaristice.</w:t>
      </w:r>
    </w:p>
    <w:p w:rsidR="00630F5C" w:rsidRPr="00367801" w:rsidRDefault="00630F5C" w:rsidP="00630F5C">
      <w:pPr>
        <w:spacing w:line="276" w:lineRule="auto"/>
        <w:jc w:val="both"/>
        <w:rPr>
          <w:rFonts w:ascii="UT Sans Medium" w:hAnsi="UT Sans Medium"/>
          <w:sz w:val="22"/>
          <w:szCs w:val="22"/>
          <w:lang w:val="it-IT"/>
        </w:rPr>
      </w:pPr>
      <w:r w:rsidRPr="00367801">
        <w:rPr>
          <w:rFonts w:ascii="UT Sans Medium" w:hAnsi="UT Sans Medium"/>
          <w:sz w:val="22"/>
          <w:szCs w:val="22"/>
          <w:lang w:val="it-IT"/>
        </w:rPr>
        <w:t>VIII</w:t>
      </w:r>
      <w:r w:rsidRPr="00367801">
        <w:rPr>
          <w:rFonts w:ascii="UT Sans Medium" w:hAnsi="UT Sans Medium"/>
          <w:sz w:val="22"/>
          <w:szCs w:val="22"/>
          <w:lang w:val="it-IT"/>
        </w:rPr>
        <w:tab/>
        <w:t>RĂSPUNDEREA CONTRACTUALĂ ȘI LITIGII:</w:t>
      </w:r>
    </w:p>
    <w:p w:rsidR="00630F5C" w:rsidRPr="00630F5C" w:rsidRDefault="00630F5C" w:rsidP="00630F5C">
      <w:pPr>
        <w:jc w:val="both"/>
        <w:rPr>
          <w:rFonts w:ascii="UT Sans" w:hAnsi="UT Sans"/>
          <w:sz w:val="22"/>
          <w:szCs w:val="22"/>
          <w:lang w:val="fr-FR"/>
        </w:rPr>
      </w:pPr>
      <w:r w:rsidRPr="00630F5C">
        <w:rPr>
          <w:rFonts w:ascii="UT Sans" w:hAnsi="UT Sans"/>
          <w:sz w:val="22"/>
          <w:szCs w:val="22"/>
          <w:lang w:val="it-IT"/>
        </w:rPr>
        <w:tab/>
      </w:r>
      <w:r w:rsidRPr="00630F5C">
        <w:rPr>
          <w:rFonts w:ascii="UT Sans" w:hAnsi="UT Sans"/>
          <w:sz w:val="22"/>
          <w:szCs w:val="22"/>
          <w:lang w:val="fr-FR"/>
        </w:rPr>
        <w:t xml:space="preserve">Orice modificare la prezentul contract se va face prin Act Adițional, semnat </w:t>
      </w:r>
      <w:proofErr w:type="gramStart"/>
      <w:r w:rsidRPr="00630F5C">
        <w:rPr>
          <w:rFonts w:ascii="UT Sans" w:hAnsi="UT Sans"/>
          <w:sz w:val="22"/>
          <w:szCs w:val="22"/>
          <w:lang w:val="fr-FR"/>
        </w:rPr>
        <w:t>de ambele</w:t>
      </w:r>
      <w:proofErr w:type="gramEnd"/>
      <w:r w:rsidRPr="00630F5C">
        <w:rPr>
          <w:rFonts w:ascii="UT Sans" w:hAnsi="UT Sans"/>
          <w:sz w:val="22"/>
          <w:szCs w:val="22"/>
          <w:lang w:val="fr-FR"/>
        </w:rPr>
        <w:t xml:space="preserve"> părți.</w:t>
      </w:r>
    </w:p>
    <w:p w:rsidR="00630F5C" w:rsidRPr="00630F5C" w:rsidRDefault="00630F5C" w:rsidP="00630F5C">
      <w:pPr>
        <w:ind w:firstLine="720"/>
        <w:jc w:val="both"/>
        <w:rPr>
          <w:rFonts w:ascii="UT Sans" w:hAnsi="UT Sans"/>
          <w:sz w:val="22"/>
          <w:szCs w:val="22"/>
          <w:lang w:val="fr-FR"/>
        </w:rPr>
      </w:pPr>
      <w:r w:rsidRPr="00630F5C">
        <w:rPr>
          <w:rFonts w:ascii="UT Sans" w:hAnsi="UT Sans"/>
          <w:sz w:val="22"/>
          <w:szCs w:val="22"/>
          <w:lang w:val="fr-FR"/>
        </w:rPr>
        <w:t xml:space="preserve">Părțile contractante se obligă să rezolve pe cale amiabilă eventualele litigii </w:t>
      </w:r>
      <w:proofErr w:type="gramStart"/>
      <w:r w:rsidRPr="00630F5C">
        <w:rPr>
          <w:rFonts w:ascii="UT Sans" w:hAnsi="UT Sans"/>
          <w:sz w:val="22"/>
          <w:szCs w:val="22"/>
          <w:lang w:val="fr-FR"/>
        </w:rPr>
        <w:t>ce</w:t>
      </w:r>
      <w:proofErr w:type="gramEnd"/>
      <w:r w:rsidRPr="00630F5C">
        <w:rPr>
          <w:rFonts w:ascii="UT Sans" w:hAnsi="UT Sans"/>
          <w:sz w:val="22"/>
          <w:szCs w:val="22"/>
          <w:lang w:val="fr-FR"/>
        </w:rPr>
        <w:t xml:space="preserve"> ar putea apărea în legătură cu derularea prezentului contract.</w:t>
      </w:r>
    </w:p>
    <w:p w:rsidR="00630F5C" w:rsidRPr="00630F5C" w:rsidRDefault="00630F5C" w:rsidP="00630F5C">
      <w:pPr>
        <w:jc w:val="both"/>
        <w:rPr>
          <w:rFonts w:ascii="UT Sans" w:hAnsi="UT Sans"/>
          <w:sz w:val="22"/>
          <w:szCs w:val="22"/>
          <w:lang w:val="fr-FR"/>
        </w:rPr>
      </w:pPr>
      <w:r w:rsidRPr="00630F5C">
        <w:rPr>
          <w:rFonts w:ascii="UT Sans" w:hAnsi="UT Sans"/>
          <w:sz w:val="22"/>
          <w:szCs w:val="22"/>
          <w:lang w:val="fr-FR"/>
        </w:rPr>
        <w:tab/>
        <w:t>În cazul în care părțile nu reușesc rezolvarea pe cale amiabilă a litigiilor, se vor adresa pentru soluționare Tribunalul Brașov - Secția Comercială și de Contencios Administrativ.</w:t>
      </w:r>
    </w:p>
    <w:p w:rsidR="00630F5C" w:rsidRPr="00630F5C" w:rsidRDefault="00630F5C" w:rsidP="00630F5C">
      <w:pPr>
        <w:jc w:val="both"/>
        <w:rPr>
          <w:rFonts w:ascii="UT Sans" w:hAnsi="UT Sans"/>
          <w:sz w:val="22"/>
          <w:szCs w:val="22"/>
        </w:rPr>
      </w:pPr>
      <w:r w:rsidRPr="00630F5C">
        <w:rPr>
          <w:rFonts w:ascii="UT Sans" w:hAnsi="UT Sans"/>
          <w:sz w:val="22"/>
          <w:szCs w:val="22"/>
          <w:lang w:val="fr-FR"/>
        </w:rPr>
        <w:tab/>
      </w:r>
      <w:r w:rsidRPr="00630F5C">
        <w:rPr>
          <w:rFonts w:ascii="UT Sans" w:hAnsi="UT Sans"/>
          <w:sz w:val="22"/>
          <w:szCs w:val="22"/>
        </w:rPr>
        <w:t xml:space="preserve">Pentru neexecutarea, în totalitate sau în parte, ori pentru executarea necorespunzătoare </w:t>
      </w:r>
      <w:proofErr w:type="gramStart"/>
      <w:r w:rsidRPr="00630F5C">
        <w:rPr>
          <w:rFonts w:ascii="UT Sans" w:hAnsi="UT Sans"/>
          <w:sz w:val="22"/>
          <w:szCs w:val="22"/>
        </w:rPr>
        <w:t>a</w:t>
      </w:r>
      <w:proofErr w:type="gramEnd"/>
      <w:r w:rsidRPr="00630F5C">
        <w:rPr>
          <w:rFonts w:ascii="UT Sans" w:hAnsi="UT Sans"/>
          <w:sz w:val="22"/>
          <w:szCs w:val="22"/>
        </w:rPr>
        <w:t xml:space="preserve"> obligațiilor prevazute în contract, partea în culpă datorează despăgubiri.</w:t>
      </w:r>
    </w:p>
    <w:p w:rsidR="00630F5C" w:rsidRPr="00367801" w:rsidRDefault="00630F5C" w:rsidP="00630F5C">
      <w:pPr>
        <w:spacing w:line="276" w:lineRule="auto"/>
        <w:jc w:val="both"/>
        <w:rPr>
          <w:rFonts w:ascii="UT Sans Medium" w:hAnsi="UT Sans Medium"/>
          <w:sz w:val="22"/>
          <w:szCs w:val="22"/>
        </w:rPr>
      </w:pPr>
      <w:r w:rsidRPr="00367801">
        <w:rPr>
          <w:rFonts w:ascii="UT Sans Medium" w:hAnsi="UT Sans Medium"/>
          <w:sz w:val="22"/>
          <w:szCs w:val="22"/>
        </w:rPr>
        <w:t>IX DISPOZIȚII FINALE</w:t>
      </w:r>
    </w:p>
    <w:p w:rsidR="00630F5C" w:rsidRPr="00630F5C" w:rsidRDefault="00630F5C" w:rsidP="00630F5C">
      <w:pPr>
        <w:jc w:val="both"/>
        <w:rPr>
          <w:rFonts w:ascii="UT Sans" w:hAnsi="UT Sans"/>
          <w:sz w:val="22"/>
          <w:szCs w:val="22"/>
        </w:rPr>
      </w:pPr>
      <w:r w:rsidRPr="00630F5C">
        <w:rPr>
          <w:rFonts w:ascii="UT Sans" w:hAnsi="UT Sans"/>
          <w:sz w:val="22"/>
          <w:szCs w:val="22"/>
        </w:rPr>
        <w:tab/>
        <w:t>(1) Propunerea financiară prezentată de Prestator şi acceptată de către Achizitor, face parte integrantă din prezentul contract.</w:t>
      </w:r>
    </w:p>
    <w:p w:rsidR="00630F5C" w:rsidRPr="00630F5C" w:rsidRDefault="00630F5C" w:rsidP="00630F5C">
      <w:pPr>
        <w:pStyle w:val="DefaultText"/>
        <w:ind w:firstLine="720"/>
        <w:jc w:val="both"/>
        <w:rPr>
          <w:rFonts w:ascii="UT Sans" w:hAnsi="UT Sans"/>
          <w:sz w:val="22"/>
          <w:szCs w:val="22"/>
          <w:lang w:val="pt-BR"/>
        </w:rPr>
      </w:pPr>
      <w:r w:rsidRPr="00630F5C">
        <w:rPr>
          <w:rFonts w:ascii="UT Sans" w:hAnsi="UT Sans"/>
          <w:sz w:val="22"/>
          <w:szCs w:val="22"/>
          <w:lang w:val="pt-BR"/>
        </w:rPr>
        <w:t>(2) Orice comunicare între părți, referitoare la îndeplinirea prezentului contract, trebuie să fie transmisă în scris. Orice document scris trebuie înregistrat atât în momentul transmiterii, cât şi în momentul primirii.</w:t>
      </w:r>
    </w:p>
    <w:p w:rsidR="00630F5C" w:rsidRPr="00630F5C" w:rsidRDefault="00630F5C" w:rsidP="00630F5C">
      <w:pPr>
        <w:pStyle w:val="DefaultText"/>
        <w:ind w:firstLine="720"/>
        <w:jc w:val="both"/>
        <w:rPr>
          <w:rFonts w:ascii="UT Sans" w:hAnsi="UT Sans"/>
          <w:sz w:val="22"/>
          <w:szCs w:val="22"/>
          <w:lang w:val="pt-BR"/>
        </w:rPr>
      </w:pPr>
      <w:r w:rsidRPr="00630F5C">
        <w:rPr>
          <w:rFonts w:ascii="UT Sans" w:hAnsi="UT Sans"/>
          <w:sz w:val="22"/>
          <w:szCs w:val="22"/>
          <w:lang w:val="pt-BR"/>
        </w:rPr>
        <w:t>(3) Comunicările între părți se pot face şi prin telefon, telegramă, telex, fax sau e-mail cu condiția confirmării în scris a primirii comunicării.</w:t>
      </w:r>
    </w:p>
    <w:p w:rsidR="00630F5C" w:rsidRPr="00630F5C" w:rsidRDefault="00630F5C" w:rsidP="00630F5C">
      <w:pPr>
        <w:jc w:val="both"/>
        <w:rPr>
          <w:rFonts w:ascii="UT Sans" w:hAnsi="UT Sans"/>
          <w:sz w:val="22"/>
          <w:szCs w:val="22"/>
          <w:lang w:val="it-IT"/>
        </w:rPr>
      </w:pPr>
      <w:r w:rsidRPr="00630F5C">
        <w:rPr>
          <w:rFonts w:ascii="UT Sans" w:hAnsi="UT Sans"/>
          <w:sz w:val="22"/>
          <w:szCs w:val="22"/>
        </w:rPr>
        <w:tab/>
      </w:r>
      <w:r w:rsidRPr="00630F5C">
        <w:rPr>
          <w:rFonts w:ascii="UT Sans" w:hAnsi="UT Sans"/>
          <w:sz w:val="22"/>
          <w:szCs w:val="22"/>
          <w:lang w:val="it-IT"/>
        </w:rPr>
        <w:t xml:space="preserve">Prezentul contract a fost încheiat și semnat azi, </w:t>
      </w:r>
      <w:r w:rsidRPr="00630F5C">
        <w:rPr>
          <w:rFonts w:ascii="UT Sans" w:hAnsi="UT Sans"/>
          <w:b/>
          <w:sz w:val="22"/>
          <w:szCs w:val="22"/>
          <w:lang w:val="it-IT"/>
        </w:rPr>
        <w:t>...........</w:t>
      </w:r>
      <w:r w:rsidRPr="00630F5C">
        <w:rPr>
          <w:rFonts w:ascii="UT Sans" w:hAnsi="UT Sans"/>
          <w:sz w:val="22"/>
          <w:szCs w:val="22"/>
          <w:lang w:val="it-IT"/>
        </w:rPr>
        <w:t>, în 2 (doua) exemplare, ambele cu valoare de original, câte unul pentru fiecare parte contractantă.</w:t>
      </w:r>
    </w:p>
    <w:p w:rsidR="00630F5C" w:rsidRPr="00630F5C" w:rsidRDefault="00630F5C" w:rsidP="00630F5C">
      <w:pPr>
        <w:tabs>
          <w:tab w:val="center" w:pos="4680"/>
        </w:tabs>
        <w:spacing w:line="276" w:lineRule="auto"/>
        <w:rPr>
          <w:rFonts w:ascii="UT Sans" w:hAnsi="UT Sans"/>
          <w:sz w:val="22"/>
          <w:szCs w:val="22"/>
          <w:lang w:val="it-IT"/>
        </w:rPr>
      </w:pPr>
      <w:r w:rsidRPr="00630F5C">
        <w:rPr>
          <w:rFonts w:ascii="UT Sans" w:hAnsi="UT Sans"/>
          <w:sz w:val="22"/>
          <w:szCs w:val="22"/>
          <w:lang w:val="it-IT"/>
        </w:rPr>
        <w:t xml:space="preserve"> </w:t>
      </w:r>
    </w:p>
    <w:p w:rsidR="00630F5C" w:rsidRPr="00630F5C" w:rsidRDefault="00630F5C" w:rsidP="00630F5C">
      <w:pPr>
        <w:tabs>
          <w:tab w:val="center" w:pos="4320"/>
        </w:tabs>
        <w:spacing w:line="276" w:lineRule="auto"/>
        <w:ind w:left="360"/>
        <w:rPr>
          <w:rFonts w:ascii="UT Sans" w:hAnsi="UT Sans"/>
          <w:sz w:val="22"/>
          <w:szCs w:val="22"/>
          <w:lang w:val="it-IT"/>
        </w:rPr>
      </w:pPr>
      <w:r w:rsidRPr="00630F5C">
        <w:rPr>
          <w:rFonts w:ascii="UT Sans" w:hAnsi="UT Sans"/>
          <w:sz w:val="22"/>
          <w:szCs w:val="22"/>
          <w:lang w:val="it-IT"/>
        </w:rPr>
        <w:t>PRESTATOR</w:t>
      </w:r>
      <w:r w:rsidRPr="00630F5C">
        <w:rPr>
          <w:rFonts w:ascii="UT Sans" w:hAnsi="UT Sans"/>
          <w:sz w:val="22"/>
          <w:szCs w:val="22"/>
          <w:lang w:val="it-IT"/>
        </w:rPr>
        <w:tab/>
      </w:r>
      <w:r w:rsidRPr="00630F5C">
        <w:rPr>
          <w:rFonts w:ascii="UT Sans" w:hAnsi="UT Sans"/>
          <w:sz w:val="22"/>
          <w:szCs w:val="22"/>
          <w:lang w:val="it-IT"/>
        </w:rPr>
        <w:tab/>
      </w:r>
      <w:r w:rsidRPr="00630F5C">
        <w:rPr>
          <w:rFonts w:ascii="UT Sans" w:hAnsi="UT Sans"/>
          <w:sz w:val="22"/>
          <w:szCs w:val="22"/>
          <w:lang w:val="it-IT"/>
        </w:rPr>
        <w:tab/>
      </w:r>
      <w:r w:rsidRPr="00630F5C">
        <w:rPr>
          <w:rFonts w:ascii="UT Sans" w:hAnsi="UT Sans"/>
          <w:sz w:val="22"/>
          <w:szCs w:val="22"/>
          <w:lang w:val="it-IT"/>
        </w:rPr>
        <w:tab/>
      </w:r>
      <w:r w:rsidRPr="00630F5C">
        <w:rPr>
          <w:rFonts w:ascii="UT Sans" w:hAnsi="UT Sans"/>
          <w:sz w:val="22"/>
          <w:szCs w:val="22"/>
          <w:lang w:val="it-IT"/>
        </w:rPr>
        <w:tab/>
        <w:t>BENEFICIAR</w:t>
      </w:r>
    </w:p>
    <w:p w:rsidR="00630F5C" w:rsidRPr="00630F5C" w:rsidRDefault="00630F5C" w:rsidP="00630F5C">
      <w:pPr>
        <w:rPr>
          <w:rFonts w:ascii="UT Sans" w:hAnsi="UT Sans"/>
          <w:b/>
          <w:sz w:val="22"/>
          <w:szCs w:val="22"/>
        </w:rPr>
      </w:pPr>
    </w:p>
    <w:p w:rsidR="00630F5C" w:rsidRPr="00367801" w:rsidRDefault="00BC37D7" w:rsidP="00630F5C">
      <w:pPr>
        <w:rPr>
          <w:rFonts w:ascii="UT Sans" w:hAnsi="UT Sans"/>
          <w:b/>
          <w:sz w:val="22"/>
          <w:szCs w:val="22"/>
        </w:rPr>
      </w:pPr>
      <w:r w:rsidRPr="00630F5C">
        <w:rPr>
          <w:rFonts w:ascii="UT Sans" w:hAnsi="UT Sans"/>
          <w:noProof/>
          <w:sz w:val="22"/>
          <w:szCs w:val="22"/>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106679</wp:posOffset>
                </wp:positionV>
                <wp:extent cx="59436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8517997"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8.4pt" to="47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Xu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"/>
            </w:pict>
          </mc:Fallback>
        </mc:AlternateContent>
      </w:r>
    </w:p>
    <w:sectPr w:rsidR="00630F5C" w:rsidRPr="00367801" w:rsidSect="00630F5C">
      <w:pgSz w:w="11907" w:h="16840" w:code="9"/>
      <w:pgMar w:top="993"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1C5" w:rsidRDefault="002921C5" w:rsidP="00510511">
      <w:r>
        <w:separator/>
      </w:r>
    </w:p>
  </w:endnote>
  <w:endnote w:type="continuationSeparator" w:id="0">
    <w:p w:rsidR="002921C5" w:rsidRDefault="002921C5" w:rsidP="0051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T Sans">
    <w:panose1 w:val="00000500000000000000"/>
    <w:charset w:val="00"/>
    <w:family w:val="auto"/>
    <w:pitch w:val="variable"/>
    <w:sig w:usb0="00000007" w:usb1="00000001" w:usb2="00000000" w:usb3="00000000" w:csb0="00000093" w:csb1="00000000"/>
  </w:font>
  <w:font w:name="UT Sans Bold">
    <w:panose1 w:val="00000500000000000000"/>
    <w:charset w:val="00"/>
    <w:family w:val="auto"/>
    <w:pitch w:val="variable"/>
    <w:sig w:usb0="00000007" w:usb1="00000001" w:usb2="00000000" w:usb3="00000000" w:csb0="00000093" w:csb1="00000000"/>
  </w:font>
  <w:font w:name="UT Sans Medium">
    <w:altName w:val="Courier New"/>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CD" w:rsidRDefault="00D43ACD">
    <w:pPr>
      <w:pStyle w:val="Footer"/>
      <w:jc w:val="center"/>
    </w:pPr>
    <w:r>
      <w:fldChar w:fldCharType="begin"/>
    </w:r>
    <w:r>
      <w:instrText xml:space="preserve"> PAGE   \* MERGEFORMAT </w:instrText>
    </w:r>
    <w:r>
      <w:fldChar w:fldCharType="separate"/>
    </w:r>
    <w:r w:rsidR="00FB0E81">
      <w:rPr>
        <w:noProof/>
      </w:rPr>
      <w:t>2</w:t>
    </w:r>
    <w:r>
      <w:rPr>
        <w:noProof/>
      </w:rPr>
      <w:fldChar w:fldCharType="end"/>
    </w:r>
  </w:p>
  <w:p w:rsidR="00D43ACD" w:rsidRDefault="00D43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CD" w:rsidRDefault="00D43ACD">
    <w:pPr>
      <w:pStyle w:val="Footer"/>
      <w:jc w:val="center"/>
    </w:pPr>
    <w:r>
      <w:fldChar w:fldCharType="begin"/>
    </w:r>
    <w:r>
      <w:instrText xml:space="preserve"> PAGE   \* MERGEFORMAT </w:instrText>
    </w:r>
    <w:r>
      <w:fldChar w:fldCharType="separate"/>
    </w:r>
    <w:r w:rsidR="00FB0E81">
      <w:rPr>
        <w:noProof/>
      </w:rPr>
      <w:t>9</w:t>
    </w:r>
    <w:r>
      <w:rPr>
        <w:noProof/>
      </w:rPr>
      <w:fldChar w:fldCharType="end"/>
    </w:r>
  </w:p>
  <w:p w:rsidR="00D43ACD" w:rsidRDefault="00D43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1C5" w:rsidRDefault="002921C5" w:rsidP="00510511">
      <w:r>
        <w:separator/>
      </w:r>
    </w:p>
  </w:footnote>
  <w:footnote w:type="continuationSeparator" w:id="0">
    <w:p w:rsidR="002921C5" w:rsidRDefault="002921C5" w:rsidP="00510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CD" w:rsidRPr="001D7430" w:rsidRDefault="00D43ACD">
    <w:pPr>
      <w:pStyle w:val="Header"/>
      <w:rPr>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32F9"/>
    <w:multiLevelType w:val="hybridMultilevel"/>
    <w:tmpl w:val="76C4A78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2E654C5"/>
    <w:multiLevelType w:val="hybridMultilevel"/>
    <w:tmpl w:val="A06A7BCA"/>
    <w:lvl w:ilvl="0" w:tplc="933000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F11BF"/>
    <w:multiLevelType w:val="singleLevel"/>
    <w:tmpl w:val="04090013"/>
    <w:lvl w:ilvl="0">
      <w:start w:val="1"/>
      <w:numFmt w:val="upperRoman"/>
      <w:lvlText w:val="%1."/>
      <w:lvlJc w:val="left"/>
      <w:pPr>
        <w:tabs>
          <w:tab w:val="num" w:pos="720"/>
        </w:tabs>
        <w:ind w:left="720" w:hanging="720"/>
      </w:pPr>
      <w:rPr>
        <w:rFonts w:hint="default"/>
      </w:rPr>
    </w:lvl>
  </w:abstractNum>
  <w:abstractNum w:abstractNumId="3">
    <w:nsid w:val="0FB5539D"/>
    <w:multiLevelType w:val="hybridMultilevel"/>
    <w:tmpl w:val="92E4AB18"/>
    <w:lvl w:ilvl="0" w:tplc="3B3822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C3520"/>
    <w:multiLevelType w:val="hybridMultilevel"/>
    <w:tmpl w:val="BC3854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C4E249E"/>
    <w:multiLevelType w:val="hybridMultilevel"/>
    <w:tmpl w:val="1E0E6456"/>
    <w:lvl w:ilvl="0" w:tplc="448C0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C9C3C67"/>
    <w:multiLevelType w:val="hybridMultilevel"/>
    <w:tmpl w:val="0A722A54"/>
    <w:lvl w:ilvl="0" w:tplc="8A80E9DE">
      <w:numFmt w:val="bullet"/>
      <w:lvlText w:val="-"/>
      <w:lvlJc w:val="left"/>
      <w:pPr>
        <w:ind w:left="720" w:hanging="360"/>
      </w:pPr>
      <w:rPr>
        <w:rFonts w:ascii="Times New Roman" w:eastAsia="Calibri" w:hAnsi="Times New Roman"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9973B2"/>
    <w:multiLevelType w:val="hybridMultilevel"/>
    <w:tmpl w:val="76E6F85E"/>
    <w:lvl w:ilvl="0" w:tplc="8A80E9DE">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nsid w:val="2A39178B"/>
    <w:multiLevelType w:val="hybridMultilevel"/>
    <w:tmpl w:val="6540C8EA"/>
    <w:styleLink w:val="Style31"/>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08720F"/>
    <w:multiLevelType w:val="hybridMultilevel"/>
    <w:tmpl w:val="D286E56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1">
    <w:nsid w:val="33876FDA"/>
    <w:multiLevelType w:val="hybridMultilevel"/>
    <w:tmpl w:val="030EAD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CF1C49"/>
    <w:multiLevelType w:val="singleLevel"/>
    <w:tmpl w:val="8520C0EC"/>
    <w:lvl w:ilvl="0">
      <w:start w:val="1"/>
      <w:numFmt w:val="decimal"/>
      <w:lvlText w:val="%1."/>
      <w:lvlJc w:val="left"/>
      <w:pPr>
        <w:tabs>
          <w:tab w:val="num" w:pos="1069"/>
        </w:tabs>
        <w:ind w:left="1069" w:hanging="360"/>
      </w:pPr>
      <w:rPr>
        <w:rFonts w:hint="default"/>
      </w:rPr>
    </w:lvl>
  </w:abstractNum>
  <w:abstractNum w:abstractNumId="13">
    <w:nsid w:val="3FFE27C4"/>
    <w:multiLevelType w:val="hybridMultilevel"/>
    <w:tmpl w:val="86B2F86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nsid w:val="41425301"/>
    <w:multiLevelType w:val="hybridMultilevel"/>
    <w:tmpl w:val="0D0A9CC8"/>
    <w:lvl w:ilvl="0" w:tplc="8A80E9DE">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33DC8"/>
    <w:multiLevelType w:val="hybridMultilevel"/>
    <w:tmpl w:val="B34AB95A"/>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474E3CF0"/>
    <w:multiLevelType w:val="hybridMultilevel"/>
    <w:tmpl w:val="F75E6C26"/>
    <w:lvl w:ilvl="0" w:tplc="04090017">
      <w:start w:val="1"/>
      <w:numFmt w:val="lowerLetter"/>
      <w:lvlText w:val="%1)"/>
      <w:lvlJc w:val="left"/>
      <w:pPr>
        <w:ind w:left="2007" w:hanging="360"/>
      </w:p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7">
    <w:nsid w:val="52B22D2C"/>
    <w:multiLevelType w:val="hybridMultilevel"/>
    <w:tmpl w:val="3BC44A66"/>
    <w:lvl w:ilvl="0" w:tplc="8A80E9DE">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55987BB5"/>
    <w:multiLevelType w:val="hybridMultilevel"/>
    <w:tmpl w:val="60CA8258"/>
    <w:lvl w:ilvl="0" w:tplc="8A80E9DE">
      <w:numFmt w:val="bullet"/>
      <w:lvlText w:val="-"/>
      <w:lvlJc w:val="left"/>
      <w:pPr>
        <w:ind w:left="1287" w:hanging="360"/>
      </w:pPr>
      <w:rPr>
        <w:rFonts w:ascii="Times New Roman" w:eastAsia="Calibr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5B3F45B3"/>
    <w:multiLevelType w:val="hybridMultilevel"/>
    <w:tmpl w:val="0DCCC72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5EA81EAD"/>
    <w:multiLevelType w:val="hybridMultilevel"/>
    <w:tmpl w:val="E190F788"/>
    <w:lvl w:ilvl="0" w:tplc="C7300740">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1">
    <w:nsid w:val="602E7E8A"/>
    <w:multiLevelType w:val="hybridMultilevel"/>
    <w:tmpl w:val="7918336C"/>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2">
    <w:nsid w:val="64A13FA1"/>
    <w:multiLevelType w:val="hybridMultilevel"/>
    <w:tmpl w:val="B690610C"/>
    <w:lvl w:ilvl="0" w:tplc="403A5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69CE5D5A"/>
    <w:multiLevelType w:val="hybridMultilevel"/>
    <w:tmpl w:val="12D61644"/>
    <w:lvl w:ilvl="0" w:tplc="8A80E9DE">
      <w:numFmt w:val="bullet"/>
      <w:lvlText w:val="-"/>
      <w:lvlJc w:val="left"/>
      <w:pPr>
        <w:ind w:left="1146" w:hanging="360"/>
      </w:pPr>
      <w:rPr>
        <w:rFonts w:ascii="Times New Roman" w:eastAsia="Calibri"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nsid w:val="717A1C2B"/>
    <w:multiLevelType w:val="hybridMultilevel"/>
    <w:tmpl w:val="CCAEC14A"/>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5">
    <w:nsid w:val="78621590"/>
    <w:multiLevelType w:val="hybridMultilevel"/>
    <w:tmpl w:val="C6D68158"/>
    <w:lvl w:ilvl="0" w:tplc="04090017">
      <w:start w:val="1"/>
      <w:numFmt w:val="lowerLetter"/>
      <w:lvlText w:val="%1)"/>
      <w:lvlJc w:val="left"/>
      <w:pPr>
        <w:ind w:left="928"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7BAB2198"/>
    <w:multiLevelType w:val="hybridMultilevel"/>
    <w:tmpl w:val="F5B6F574"/>
    <w:lvl w:ilvl="0" w:tplc="093CC798">
      <w:start w:val="1"/>
      <w:numFmt w:val="decimal"/>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14"/>
  </w:num>
  <w:num w:numId="5">
    <w:abstractNumId w:val="23"/>
  </w:num>
  <w:num w:numId="6">
    <w:abstractNumId w:val="22"/>
  </w:num>
  <w:num w:numId="7">
    <w:abstractNumId w:val="17"/>
  </w:num>
  <w:num w:numId="8">
    <w:abstractNumId w:val="16"/>
  </w:num>
  <w:num w:numId="9">
    <w:abstractNumId w:val="19"/>
  </w:num>
  <w:num w:numId="10">
    <w:abstractNumId w:val="20"/>
  </w:num>
  <w:num w:numId="11">
    <w:abstractNumId w:val="15"/>
  </w:num>
  <w:num w:numId="12">
    <w:abstractNumId w:val="21"/>
  </w:num>
  <w:num w:numId="13">
    <w:abstractNumId w:val="24"/>
  </w:num>
  <w:num w:numId="14">
    <w:abstractNumId w:val="25"/>
  </w:num>
  <w:num w:numId="15">
    <w:abstractNumId w:val="0"/>
  </w:num>
  <w:num w:numId="16">
    <w:abstractNumId w:val="26"/>
  </w:num>
  <w:num w:numId="17">
    <w:abstractNumId w:val="13"/>
  </w:num>
  <w:num w:numId="18">
    <w:abstractNumId w:val="10"/>
  </w:num>
  <w:num w:numId="19">
    <w:abstractNumId w:val="8"/>
  </w:num>
  <w:num w:numId="20">
    <w:abstractNumId w:val="4"/>
  </w:num>
  <w:num w:numId="21">
    <w:abstractNumId w:val="2"/>
  </w:num>
  <w:num w:numId="22">
    <w:abstractNumId w:val="12"/>
  </w:num>
  <w:num w:numId="23">
    <w:abstractNumId w:val="1"/>
  </w:num>
  <w:num w:numId="24">
    <w:abstractNumId w:val="6"/>
  </w:num>
  <w:num w:numId="25">
    <w:abstractNumId w:val="18"/>
  </w:num>
  <w:num w:numId="26">
    <w:abstractNumId w:val="11"/>
  </w:num>
  <w:num w:numId="27">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F4A"/>
    <w:rsid w:val="000138AA"/>
    <w:rsid w:val="00027AC3"/>
    <w:rsid w:val="00033DFD"/>
    <w:rsid w:val="000342D0"/>
    <w:rsid w:val="000417E1"/>
    <w:rsid w:val="00044215"/>
    <w:rsid w:val="0006137D"/>
    <w:rsid w:val="000625F2"/>
    <w:rsid w:val="000713C9"/>
    <w:rsid w:val="00081AAB"/>
    <w:rsid w:val="00082910"/>
    <w:rsid w:val="00092840"/>
    <w:rsid w:val="000A6456"/>
    <w:rsid w:val="000A6E29"/>
    <w:rsid w:val="000B406E"/>
    <w:rsid w:val="000D04E7"/>
    <w:rsid w:val="000D728F"/>
    <w:rsid w:val="000E10DF"/>
    <w:rsid w:val="000E4BAA"/>
    <w:rsid w:val="000E4F1B"/>
    <w:rsid w:val="000F0476"/>
    <w:rsid w:val="00100908"/>
    <w:rsid w:val="00102850"/>
    <w:rsid w:val="00107032"/>
    <w:rsid w:val="0012110E"/>
    <w:rsid w:val="001311E2"/>
    <w:rsid w:val="00136679"/>
    <w:rsid w:val="0014516B"/>
    <w:rsid w:val="00153BF2"/>
    <w:rsid w:val="00155122"/>
    <w:rsid w:val="001561DD"/>
    <w:rsid w:val="00156CB9"/>
    <w:rsid w:val="00166831"/>
    <w:rsid w:val="00176EDC"/>
    <w:rsid w:val="0019452F"/>
    <w:rsid w:val="001A4999"/>
    <w:rsid w:val="001B486C"/>
    <w:rsid w:val="001B59B6"/>
    <w:rsid w:val="001D27EB"/>
    <w:rsid w:val="001D7430"/>
    <w:rsid w:val="001E5627"/>
    <w:rsid w:val="001E564F"/>
    <w:rsid w:val="001F3767"/>
    <w:rsid w:val="001F65C9"/>
    <w:rsid w:val="00204627"/>
    <w:rsid w:val="0020560F"/>
    <w:rsid w:val="00211667"/>
    <w:rsid w:val="002255F4"/>
    <w:rsid w:val="002520CA"/>
    <w:rsid w:val="00270597"/>
    <w:rsid w:val="00275B2F"/>
    <w:rsid w:val="0028120C"/>
    <w:rsid w:val="002833CE"/>
    <w:rsid w:val="00290C73"/>
    <w:rsid w:val="002921C5"/>
    <w:rsid w:val="002A0FC8"/>
    <w:rsid w:val="002A6733"/>
    <w:rsid w:val="002A7E80"/>
    <w:rsid w:val="002B1494"/>
    <w:rsid w:val="002C3CCE"/>
    <w:rsid w:val="002D047D"/>
    <w:rsid w:val="002D5A4E"/>
    <w:rsid w:val="002E06C2"/>
    <w:rsid w:val="002E648D"/>
    <w:rsid w:val="00300035"/>
    <w:rsid w:val="0030158F"/>
    <w:rsid w:val="0030382B"/>
    <w:rsid w:val="00323955"/>
    <w:rsid w:val="003245B4"/>
    <w:rsid w:val="00326C3D"/>
    <w:rsid w:val="00351F4A"/>
    <w:rsid w:val="003555AA"/>
    <w:rsid w:val="0035662E"/>
    <w:rsid w:val="003626FD"/>
    <w:rsid w:val="00364EA3"/>
    <w:rsid w:val="00367801"/>
    <w:rsid w:val="00381688"/>
    <w:rsid w:val="003911E5"/>
    <w:rsid w:val="0039714E"/>
    <w:rsid w:val="00397503"/>
    <w:rsid w:val="003A0BB4"/>
    <w:rsid w:val="003A3B93"/>
    <w:rsid w:val="003E5327"/>
    <w:rsid w:val="003F7EC3"/>
    <w:rsid w:val="00414EA6"/>
    <w:rsid w:val="00435F78"/>
    <w:rsid w:val="00436535"/>
    <w:rsid w:val="00456BC4"/>
    <w:rsid w:val="00460A66"/>
    <w:rsid w:val="00480228"/>
    <w:rsid w:val="00483350"/>
    <w:rsid w:val="00496BF0"/>
    <w:rsid w:val="004A5F1A"/>
    <w:rsid w:val="004B557F"/>
    <w:rsid w:val="004C773A"/>
    <w:rsid w:val="004E0D5C"/>
    <w:rsid w:val="004F199C"/>
    <w:rsid w:val="004F28AE"/>
    <w:rsid w:val="004F3375"/>
    <w:rsid w:val="004F4A38"/>
    <w:rsid w:val="0050140C"/>
    <w:rsid w:val="00505194"/>
    <w:rsid w:val="005102A1"/>
    <w:rsid w:val="00510511"/>
    <w:rsid w:val="00524C3C"/>
    <w:rsid w:val="005464FC"/>
    <w:rsid w:val="00552FB5"/>
    <w:rsid w:val="00567A63"/>
    <w:rsid w:val="00575A0C"/>
    <w:rsid w:val="0057778E"/>
    <w:rsid w:val="0058786E"/>
    <w:rsid w:val="005A2F98"/>
    <w:rsid w:val="005A68FF"/>
    <w:rsid w:val="005A7D05"/>
    <w:rsid w:val="005B0924"/>
    <w:rsid w:val="005C2D22"/>
    <w:rsid w:val="005D57B7"/>
    <w:rsid w:val="005E3EDE"/>
    <w:rsid w:val="005E56F4"/>
    <w:rsid w:val="00612553"/>
    <w:rsid w:val="00621711"/>
    <w:rsid w:val="00630F5C"/>
    <w:rsid w:val="0063193E"/>
    <w:rsid w:val="006430EF"/>
    <w:rsid w:val="006476B6"/>
    <w:rsid w:val="00647B1D"/>
    <w:rsid w:val="00647CDC"/>
    <w:rsid w:val="0065388A"/>
    <w:rsid w:val="00663C45"/>
    <w:rsid w:val="00663F73"/>
    <w:rsid w:val="0068115C"/>
    <w:rsid w:val="00681D16"/>
    <w:rsid w:val="0068497D"/>
    <w:rsid w:val="006A1E54"/>
    <w:rsid w:val="006A201F"/>
    <w:rsid w:val="006A7B1C"/>
    <w:rsid w:val="006C0BA8"/>
    <w:rsid w:val="006C6B91"/>
    <w:rsid w:val="006D15C8"/>
    <w:rsid w:val="006D2997"/>
    <w:rsid w:val="006D61FB"/>
    <w:rsid w:val="006D7384"/>
    <w:rsid w:val="006E07F6"/>
    <w:rsid w:val="006E0AC1"/>
    <w:rsid w:val="006F262A"/>
    <w:rsid w:val="006F51E9"/>
    <w:rsid w:val="006F7F63"/>
    <w:rsid w:val="00703883"/>
    <w:rsid w:val="007058C3"/>
    <w:rsid w:val="00713742"/>
    <w:rsid w:val="007313D2"/>
    <w:rsid w:val="007418E3"/>
    <w:rsid w:val="007427A2"/>
    <w:rsid w:val="007525B3"/>
    <w:rsid w:val="0077366A"/>
    <w:rsid w:val="007766F8"/>
    <w:rsid w:val="007770CA"/>
    <w:rsid w:val="007B0307"/>
    <w:rsid w:val="007B0F81"/>
    <w:rsid w:val="007B1E16"/>
    <w:rsid w:val="007B65B3"/>
    <w:rsid w:val="007C1402"/>
    <w:rsid w:val="007C20CF"/>
    <w:rsid w:val="007C2EB0"/>
    <w:rsid w:val="007D33D6"/>
    <w:rsid w:val="007D4F78"/>
    <w:rsid w:val="007E16B9"/>
    <w:rsid w:val="007E3146"/>
    <w:rsid w:val="00800F35"/>
    <w:rsid w:val="00804568"/>
    <w:rsid w:val="008207C4"/>
    <w:rsid w:val="00823A0C"/>
    <w:rsid w:val="00827F75"/>
    <w:rsid w:val="00833121"/>
    <w:rsid w:val="0085278C"/>
    <w:rsid w:val="0087080C"/>
    <w:rsid w:val="00893BA7"/>
    <w:rsid w:val="008A11EB"/>
    <w:rsid w:val="008A5573"/>
    <w:rsid w:val="008A66A3"/>
    <w:rsid w:val="008D0132"/>
    <w:rsid w:val="008D1AB2"/>
    <w:rsid w:val="008D4C57"/>
    <w:rsid w:val="008D7FD9"/>
    <w:rsid w:val="008F35B4"/>
    <w:rsid w:val="0090049A"/>
    <w:rsid w:val="0090319F"/>
    <w:rsid w:val="00906A8A"/>
    <w:rsid w:val="0091612A"/>
    <w:rsid w:val="00916FDE"/>
    <w:rsid w:val="00917AAB"/>
    <w:rsid w:val="00931CEE"/>
    <w:rsid w:val="0094140E"/>
    <w:rsid w:val="00944978"/>
    <w:rsid w:val="00947F0C"/>
    <w:rsid w:val="00951127"/>
    <w:rsid w:val="00955A54"/>
    <w:rsid w:val="009568B0"/>
    <w:rsid w:val="0097266B"/>
    <w:rsid w:val="00975028"/>
    <w:rsid w:val="009835B3"/>
    <w:rsid w:val="00991839"/>
    <w:rsid w:val="00992CB6"/>
    <w:rsid w:val="009A44A9"/>
    <w:rsid w:val="009E127D"/>
    <w:rsid w:val="009E6CEF"/>
    <w:rsid w:val="009F3968"/>
    <w:rsid w:val="00A26716"/>
    <w:rsid w:val="00A31C5B"/>
    <w:rsid w:val="00A33566"/>
    <w:rsid w:val="00A40402"/>
    <w:rsid w:val="00A414D3"/>
    <w:rsid w:val="00A5055E"/>
    <w:rsid w:val="00A707CD"/>
    <w:rsid w:val="00A764FB"/>
    <w:rsid w:val="00A81884"/>
    <w:rsid w:val="00A83293"/>
    <w:rsid w:val="00A92F2A"/>
    <w:rsid w:val="00A93456"/>
    <w:rsid w:val="00AB28AB"/>
    <w:rsid w:val="00AC71BE"/>
    <w:rsid w:val="00AC7EE7"/>
    <w:rsid w:val="00AF116C"/>
    <w:rsid w:val="00B11B66"/>
    <w:rsid w:val="00B15C72"/>
    <w:rsid w:val="00B245C9"/>
    <w:rsid w:val="00B2695A"/>
    <w:rsid w:val="00B30A6C"/>
    <w:rsid w:val="00B412CE"/>
    <w:rsid w:val="00B42604"/>
    <w:rsid w:val="00B43B2C"/>
    <w:rsid w:val="00B471E3"/>
    <w:rsid w:val="00B5177A"/>
    <w:rsid w:val="00B67CC9"/>
    <w:rsid w:val="00B776E9"/>
    <w:rsid w:val="00B7783F"/>
    <w:rsid w:val="00B93CD0"/>
    <w:rsid w:val="00B968E7"/>
    <w:rsid w:val="00BA0AF2"/>
    <w:rsid w:val="00BA5644"/>
    <w:rsid w:val="00BB797F"/>
    <w:rsid w:val="00BC0D1F"/>
    <w:rsid w:val="00BC37D7"/>
    <w:rsid w:val="00BC402B"/>
    <w:rsid w:val="00BC5901"/>
    <w:rsid w:val="00BE11E1"/>
    <w:rsid w:val="00BE2D02"/>
    <w:rsid w:val="00BF6FCD"/>
    <w:rsid w:val="00C00184"/>
    <w:rsid w:val="00C01317"/>
    <w:rsid w:val="00C03346"/>
    <w:rsid w:val="00C06851"/>
    <w:rsid w:val="00C12C28"/>
    <w:rsid w:val="00C213F5"/>
    <w:rsid w:val="00C3133D"/>
    <w:rsid w:val="00C35DA4"/>
    <w:rsid w:val="00C5553D"/>
    <w:rsid w:val="00C61518"/>
    <w:rsid w:val="00C64393"/>
    <w:rsid w:val="00C80963"/>
    <w:rsid w:val="00C80BB8"/>
    <w:rsid w:val="00C918BF"/>
    <w:rsid w:val="00C93E9B"/>
    <w:rsid w:val="00C96D00"/>
    <w:rsid w:val="00CA2F3E"/>
    <w:rsid w:val="00CB12E0"/>
    <w:rsid w:val="00CC0DE3"/>
    <w:rsid w:val="00CD1E73"/>
    <w:rsid w:val="00CD6B4B"/>
    <w:rsid w:val="00CD7F50"/>
    <w:rsid w:val="00CE33A5"/>
    <w:rsid w:val="00CE737B"/>
    <w:rsid w:val="00CF53A0"/>
    <w:rsid w:val="00D165B1"/>
    <w:rsid w:val="00D23CA7"/>
    <w:rsid w:val="00D32F0A"/>
    <w:rsid w:val="00D43ACD"/>
    <w:rsid w:val="00D4665D"/>
    <w:rsid w:val="00D65F08"/>
    <w:rsid w:val="00D704A0"/>
    <w:rsid w:val="00D72DF1"/>
    <w:rsid w:val="00D919E7"/>
    <w:rsid w:val="00DB0D7F"/>
    <w:rsid w:val="00DC50CA"/>
    <w:rsid w:val="00E00524"/>
    <w:rsid w:val="00E1694E"/>
    <w:rsid w:val="00E32091"/>
    <w:rsid w:val="00E40566"/>
    <w:rsid w:val="00E41E3B"/>
    <w:rsid w:val="00E542F2"/>
    <w:rsid w:val="00E62397"/>
    <w:rsid w:val="00E71426"/>
    <w:rsid w:val="00E71917"/>
    <w:rsid w:val="00E74106"/>
    <w:rsid w:val="00E76861"/>
    <w:rsid w:val="00E8797F"/>
    <w:rsid w:val="00EB398A"/>
    <w:rsid w:val="00ED038E"/>
    <w:rsid w:val="00ED6A3A"/>
    <w:rsid w:val="00EE0061"/>
    <w:rsid w:val="00EE1886"/>
    <w:rsid w:val="00EE1ACE"/>
    <w:rsid w:val="00EF5253"/>
    <w:rsid w:val="00F02FB3"/>
    <w:rsid w:val="00F0459A"/>
    <w:rsid w:val="00F16DC5"/>
    <w:rsid w:val="00F23167"/>
    <w:rsid w:val="00F25559"/>
    <w:rsid w:val="00F27E57"/>
    <w:rsid w:val="00F30F6D"/>
    <w:rsid w:val="00F334FE"/>
    <w:rsid w:val="00F57161"/>
    <w:rsid w:val="00F6335A"/>
    <w:rsid w:val="00F65274"/>
    <w:rsid w:val="00F73719"/>
    <w:rsid w:val="00F8115C"/>
    <w:rsid w:val="00F911C6"/>
    <w:rsid w:val="00F91A06"/>
    <w:rsid w:val="00FA4F38"/>
    <w:rsid w:val="00FB0E81"/>
    <w:rsid w:val="00FC46BF"/>
    <w:rsid w:val="00FD0782"/>
    <w:rsid w:val="00FD1EAA"/>
    <w:rsid w:val="00FD25EB"/>
    <w:rsid w:val="00FD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CB9"/>
    <w:rPr>
      <w:sz w:val="24"/>
      <w:szCs w:val="24"/>
    </w:rPr>
  </w:style>
  <w:style w:type="paragraph" w:styleId="Heading1">
    <w:name w:val="heading 1"/>
    <w:basedOn w:val="Normal"/>
    <w:next w:val="Normal"/>
    <w:link w:val="Heading1Char"/>
    <w:qFormat/>
    <w:rsid w:val="00A764FB"/>
    <w:pPr>
      <w:keepNext/>
      <w:spacing w:after="100"/>
      <w:jc w:val="center"/>
      <w:outlineLvl w:val="0"/>
    </w:pPr>
    <w:rPr>
      <w:rFonts w:ascii="Arial" w:hAnsi="Arial" w:cs="Arial"/>
      <w:b/>
      <w:color w:val="000080"/>
      <w:spacing w:val="20"/>
      <w:sz w:val="28"/>
      <w:szCs w:val="22"/>
      <w:lang w:val="ro-RO"/>
    </w:rPr>
  </w:style>
  <w:style w:type="paragraph" w:styleId="Heading2">
    <w:name w:val="heading 2"/>
    <w:basedOn w:val="Normal"/>
    <w:next w:val="Normal"/>
    <w:qFormat/>
    <w:rsid w:val="00A764FB"/>
    <w:pPr>
      <w:keepNext/>
      <w:jc w:val="center"/>
      <w:outlineLvl w:val="1"/>
    </w:pPr>
    <w:rPr>
      <w:b/>
      <w:sz w:val="28"/>
      <w:szCs w:val="28"/>
      <w:lang w:val="en-GB"/>
    </w:rPr>
  </w:style>
  <w:style w:type="paragraph" w:styleId="Heading4">
    <w:name w:val="heading 4"/>
    <w:basedOn w:val="Normal"/>
    <w:next w:val="Normal"/>
    <w:link w:val="Heading4Char"/>
    <w:semiHidden/>
    <w:unhideWhenUsed/>
    <w:qFormat/>
    <w:rsid w:val="00630F5C"/>
    <w:pPr>
      <w:keepNext/>
      <w:keepLines/>
      <w:spacing w:before="200"/>
      <w:outlineLvl w:val="3"/>
    </w:pPr>
    <w:rPr>
      <w:rFonts w:ascii="Cambria" w:hAnsi="Cambria"/>
      <w:b/>
      <w:bCs/>
      <w:i/>
      <w:iCs/>
      <w:color w:val="4F81BD"/>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351F4A"/>
  </w:style>
  <w:style w:type="paragraph" w:customStyle="1" w:styleId="Char">
    <w:name w:val="Char"/>
    <w:basedOn w:val="Normal"/>
    <w:rsid w:val="00A81884"/>
    <w:rPr>
      <w:lang w:val="pl-PL" w:eastAsia="pl-PL"/>
    </w:rPr>
  </w:style>
  <w:style w:type="paragraph" w:styleId="BodyTextIndent">
    <w:name w:val="Body Text Indent"/>
    <w:basedOn w:val="Normal"/>
    <w:rsid w:val="00A764FB"/>
    <w:pPr>
      <w:ind w:left="1410" w:hanging="705"/>
    </w:pPr>
    <w:rPr>
      <w:szCs w:val="20"/>
      <w:lang w:val="ro-RO"/>
    </w:rPr>
  </w:style>
  <w:style w:type="paragraph" w:styleId="BalloonText">
    <w:name w:val="Balloon Text"/>
    <w:basedOn w:val="Normal"/>
    <w:link w:val="BalloonTextChar"/>
    <w:uiPriority w:val="99"/>
    <w:semiHidden/>
    <w:rsid w:val="0090049A"/>
    <w:rPr>
      <w:rFonts w:ascii="Tahoma" w:hAnsi="Tahoma" w:cs="Tahoma"/>
      <w:sz w:val="16"/>
      <w:szCs w:val="16"/>
    </w:rPr>
  </w:style>
  <w:style w:type="character" w:styleId="Hyperlink">
    <w:name w:val="Hyperlink"/>
    <w:rsid w:val="00BB797F"/>
    <w:rPr>
      <w:color w:val="0000FF"/>
      <w:u w:val="single"/>
    </w:rPr>
  </w:style>
  <w:style w:type="paragraph" w:customStyle="1" w:styleId="CaracterCaracter1">
    <w:name w:val="Caracter Caracter1"/>
    <w:basedOn w:val="Normal"/>
    <w:rsid w:val="0030382B"/>
    <w:rPr>
      <w:lang w:val="pl-PL" w:eastAsia="pl-PL"/>
    </w:rPr>
  </w:style>
  <w:style w:type="character" w:customStyle="1" w:styleId="labeltext">
    <w:name w:val="labeltext"/>
    <w:rsid w:val="0030382B"/>
  </w:style>
  <w:style w:type="character" w:customStyle="1" w:styleId="labeldatatext1">
    <w:name w:val="labeldatatext1"/>
    <w:rsid w:val="0030382B"/>
    <w:rPr>
      <w:rFonts w:ascii="Arial" w:hAnsi="Arial" w:cs="Arial" w:hint="default"/>
      <w:b w:val="0"/>
      <w:bCs w:val="0"/>
      <w:color w:val="000000"/>
      <w:sz w:val="18"/>
      <w:szCs w:val="18"/>
    </w:rPr>
  </w:style>
  <w:style w:type="character" w:customStyle="1" w:styleId="uniqueidentificationcodelist1">
    <w:name w:val="uniqueidentificationcodelist1"/>
    <w:rsid w:val="0035662E"/>
    <w:rPr>
      <w:color w:val="8B0000"/>
      <w:sz w:val="18"/>
      <w:szCs w:val="18"/>
    </w:rPr>
  </w:style>
  <w:style w:type="paragraph" w:customStyle="1" w:styleId="DefaultText">
    <w:name w:val="Default Text"/>
    <w:basedOn w:val="Normal"/>
    <w:rsid w:val="00510511"/>
    <w:rPr>
      <w:noProof/>
      <w:szCs w:val="20"/>
    </w:rPr>
  </w:style>
  <w:style w:type="paragraph" w:styleId="Header">
    <w:name w:val="header"/>
    <w:basedOn w:val="Normal"/>
    <w:link w:val="HeaderChar"/>
    <w:uiPriority w:val="99"/>
    <w:unhideWhenUsed/>
    <w:rsid w:val="00510511"/>
    <w:pPr>
      <w:tabs>
        <w:tab w:val="center" w:pos="4320"/>
        <w:tab w:val="right" w:pos="8640"/>
      </w:tabs>
    </w:pPr>
  </w:style>
  <w:style w:type="character" w:customStyle="1" w:styleId="HeaderChar">
    <w:name w:val="Header Char"/>
    <w:link w:val="Header"/>
    <w:uiPriority w:val="99"/>
    <w:rsid w:val="00510511"/>
    <w:rPr>
      <w:sz w:val="24"/>
      <w:szCs w:val="24"/>
    </w:rPr>
  </w:style>
  <w:style w:type="paragraph" w:styleId="FootnoteText">
    <w:name w:val="footnote text"/>
    <w:basedOn w:val="Normal"/>
    <w:link w:val="FootnoteTextChar"/>
    <w:rsid w:val="00510511"/>
    <w:rPr>
      <w:sz w:val="20"/>
      <w:szCs w:val="20"/>
    </w:rPr>
  </w:style>
  <w:style w:type="character" w:customStyle="1" w:styleId="FootnoteTextChar">
    <w:name w:val="Footnote Text Char"/>
    <w:basedOn w:val="DefaultParagraphFont"/>
    <w:link w:val="FootnoteText"/>
    <w:rsid w:val="00510511"/>
  </w:style>
  <w:style w:type="paragraph" w:customStyle="1" w:styleId="DefaultText2">
    <w:name w:val="Default Text:2"/>
    <w:basedOn w:val="Normal"/>
    <w:rsid w:val="00510511"/>
    <w:rPr>
      <w:noProof/>
      <w:szCs w:val="20"/>
    </w:rPr>
  </w:style>
  <w:style w:type="character" w:customStyle="1" w:styleId="DefaultText1Char">
    <w:name w:val="Default Text:1 Char"/>
    <w:link w:val="DefaultText1"/>
    <w:locked/>
    <w:rsid w:val="00510511"/>
    <w:rPr>
      <w:noProof/>
      <w:sz w:val="24"/>
    </w:rPr>
  </w:style>
  <w:style w:type="paragraph" w:customStyle="1" w:styleId="DefaultText1">
    <w:name w:val="Default Text:1"/>
    <w:basedOn w:val="Normal"/>
    <w:link w:val="DefaultText1Char"/>
    <w:rsid w:val="00510511"/>
    <w:rPr>
      <w:noProof/>
      <w:szCs w:val="20"/>
    </w:rPr>
  </w:style>
  <w:style w:type="character" w:styleId="FootnoteReference">
    <w:name w:val="footnote reference"/>
    <w:rsid w:val="00510511"/>
    <w:rPr>
      <w:vertAlign w:val="superscript"/>
    </w:rPr>
  </w:style>
  <w:style w:type="numbering" w:customStyle="1" w:styleId="Style3">
    <w:name w:val="Style3"/>
    <w:rsid w:val="00510511"/>
    <w:pPr>
      <w:numPr>
        <w:numId w:val="2"/>
      </w:numPr>
    </w:pPr>
  </w:style>
  <w:style w:type="numbering" w:customStyle="1" w:styleId="Style31">
    <w:name w:val="Style31"/>
    <w:rsid w:val="00E71426"/>
    <w:pPr>
      <w:numPr>
        <w:numId w:val="1"/>
      </w:numPr>
    </w:pPr>
  </w:style>
  <w:style w:type="character" w:customStyle="1" w:styleId="Heading4Char">
    <w:name w:val="Heading 4 Char"/>
    <w:link w:val="Heading4"/>
    <w:semiHidden/>
    <w:rsid w:val="00630F5C"/>
    <w:rPr>
      <w:rFonts w:ascii="Cambria" w:hAnsi="Cambria"/>
      <w:b/>
      <w:bCs/>
      <w:i/>
      <w:iCs/>
      <w:color w:val="4F81BD"/>
      <w:lang w:eastAsia="ro-RO"/>
    </w:rPr>
  </w:style>
  <w:style w:type="paragraph" w:styleId="ListParagraph">
    <w:name w:val="List Paragraph"/>
    <w:basedOn w:val="Normal"/>
    <w:uiPriority w:val="34"/>
    <w:qFormat/>
    <w:rsid w:val="00630F5C"/>
    <w:pPr>
      <w:spacing w:after="160" w:line="259" w:lineRule="auto"/>
      <w:ind w:left="720"/>
      <w:contextualSpacing/>
    </w:pPr>
    <w:rPr>
      <w:rFonts w:ascii="Calibri" w:eastAsia="Calibri" w:hAnsi="Calibri"/>
      <w:sz w:val="22"/>
      <w:szCs w:val="22"/>
    </w:rPr>
  </w:style>
  <w:style w:type="character" w:styleId="PlaceholderText">
    <w:name w:val="Placeholder Text"/>
    <w:uiPriority w:val="99"/>
    <w:semiHidden/>
    <w:rsid w:val="00630F5C"/>
    <w:rPr>
      <w:color w:val="808080"/>
    </w:rPr>
  </w:style>
  <w:style w:type="table" w:styleId="TableGrid">
    <w:name w:val="Table Grid"/>
    <w:basedOn w:val="TableNormal"/>
    <w:uiPriority w:val="39"/>
    <w:rsid w:val="00630F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0F5C"/>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630F5C"/>
    <w:rPr>
      <w:rFonts w:ascii="Calibri" w:eastAsia="Calibri" w:hAnsi="Calibri"/>
      <w:sz w:val="22"/>
      <w:szCs w:val="22"/>
    </w:rPr>
  </w:style>
  <w:style w:type="character" w:customStyle="1" w:styleId="Heading1Char">
    <w:name w:val="Heading 1 Char"/>
    <w:link w:val="Heading1"/>
    <w:rsid w:val="00630F5C"/>
    <w:rPr>
      <w:rFonts w:ascii="Arial" w:hAnsi="Arial" w:cs="Arial"/>
      <w:b/>
      <w:color w:val="000080"/>
      <w:spacing w:val="20"/>
      <w:sz w:val="28"/>
      <w:szCs w:val="22"/>
      <w:lang w:val="ro-RO"/>
    </w:rPr>
  </w:style>
  <w:style w:type="character" w:customStyle="1" w:styleId="BalloonTextChar">
    <w:name w:val="Balloon Text Char"/>
    <w:link w:val="BalloonText"/>
    <w:uiPriority w:val="99"/>
    <w:semiHidden/>
    <w:rsid w:val="00630F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6CB9"/>
    <w:rPr>
      <w:sz w:val="24"/>
      <w:szCs w:val="24"/>
    </w:rPr>
  </w:style>
  <w:style w:type="paragraph" w:styleId="Heading1">
    <w:name w:val="heading 1"/>
    <w:basedOn w:val="Normal"/>
    <w:next w:val="Normal"/>
    <w:link w:val="Heading1Char"/>
    <w:qFormat/>
    <w:rsid w:val="00A764FB"/>
    <w:pPr>
      <w:keepNext/>
      <w:spacing w:after="100"/>
      <w:jc w:val="center"/>
      <w:outlineLvl w:val="0"/>
    </w:pPr>
    <w:rPr>
      <w:rFonts w:ascii="Arial" w:hAnsi="Arial" w:cs="Arial"/>
      <w:b/>
      <w:color w:val="000080"/>
      <w:spacing w:val="20"/>
      <w:sz w:val="28"/>
      <w:szCs w:val="22"/>
      <w:lang w:val="ro-RO"/>
    </w:rPr>
  </w:style>
  <w:style w:type="paragraph" w:styleId="Heading2">
    <w:name w:val="heading 2"/>
    <w:basedOn w:val="Normal"/>
    <w:next w:val="Normal"/>
    <w:qFormat/>
    <w:rsid w:val="00A764FB"/>
    <w:pPr>
      <w:keepNext/>
      <w:jc w:val="center"/>
      <w:outlineLvl w:val="1"/>
    </w:pPr>
    <w:rPr>
      <w:b/>
      <w:sz w:val="28"/>
      <w:szCs w:val="28"/>
      <w:lang w:val="en-GB"/>
    </w:rPr>
  </w:style>
  <w:style w:type="paragraph" w:styleId="Heading4">
    <w:name w:val="heading 4"/>
    <w:basedOn w:val="Normal"/>
    <w:next w:val="Normal"/>
    <w:link w:val="Heading4Char"/>
    <w:semiHidden/>
    <w:unhideWhenUsed/>
    <w:qFormat/>
    <w:rsid w:val="00630F5C"/>
    <w:pPr>
      <w:keepNext/>
      <w:keepLines/>
      <w:spacing w:before="200"/>
      <w:outlineLvl w:val="3"/>
    </w:pPr>
    <w:rPr>
      <w:rFonts w:ascii="Cambria" w:hAnsi="Cambria"/>
      <w:b/>
      <w:bCs/>
      <w:i/>
      <w:iCs/>
      <w:color w:val="4F81BD"/>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icetext">
    <w:name w:val="noticetext"/>
    <w:basedOn w:val="DefaultParagraphFont"/>
    <w:rsid w:val="00351F4A"/>
  </w:style>
  <w:style w:type="paragraph" w:customStyle="1" w:styleId="Char">
    <w:name w:val="Char"/>
    <w:basedOn w:val="Normal"/>
    <w:rsid w:val="00A81884"/>
    <w:rPr>
      <w:lang w:val="pl-PL" w:eastAsia="pl-PL"/>
    </w:rPr>
  </w:style>
  <w:style w:type="paragraph" w:styleId="BodyTextIndent">
    <w:name w:val="Body Text Indent"/>
    <w:basedOn w:val="Normal"/>
    <w:rsid w:val="00A764FB"/>
    <w:pPr>
      <w:ind w:left="1410" w:hanging="705"/>
    </w:pPr>
    <w:rPr>
      <w:szCs w:val="20"/>
      <w:lang w:val="ro-RO"/>
    </w:rPr>
  </w:style>
  <w:style w:type="paragraph" w:styleId="BalloonText">
    <w:name w:val="Balloon Text"/>
    <w:basedOn w:val="Normal"/>
    <w:link w:val="BalloonTextChar"/>
    <w:uiPriority w:val="99"/>
    <w:semiHidden/>
    <w:rsid w:val="0090049A"/>
    <w:rPr>
      <w:rFonts w:ascii="Tahoma" w:hAnsi="Tahoma" w:cs="Tahoma"/>
      <w:sz w:val="16"/>
      <w:szCs w:val="16"/>
    </w:rPr>
  </w:style>
  <w:style w:type="character" w:styleId="Hyperlink">
    <w:name w:val="Hyperlink"/>
    <w:rsid w:val="00BB797F"/>
    <w:rPr>
      <w:color w:val="0000FF"/>
      <w:u w:val="single"/>
    </w:rPr>
  </w:style>
  <w:style w:type="paragraph" w:customStyle="1" w:styleId="CaracterCaracter1">
    <w:name w:val="Caracter Caracter1"/>
    <w:basedOn w:val="Normal"/>
    <w:rsid w:val="0030382B"/>
    <w:rPr>
      <w:lang w:val="pl-PL" w:eastAsia="pl-PL"/>
    </w:rPr>
  </w:style>
  <w:style w:type="character" w:customStyle="1" w:styleId="labeltext">
    <w:name w:val="labeltext"/>
    <w:rsid w:val="0030382B"/>
  </w:style>
  <w:style w:type="character" w:customStyle="1" w:styleId="labeldatatext1">
    <w:name w:val="labeldatatext1"/>
    <w:rsid w:val="0030382B"/>
    <w:rPr>
      <w:rFonts w:ascii="Arial" w:hAnsi="Arial" w:cs="Arial" w:hint="default"/>
      <w:b w:val="0"/>
      <w:bCs w:val="0"/>
      <w:color w:val="000000"/>
      <w:sz w:val="18"/>
      <w:szCs w:val="18"/>
    </w:rPr>
  </w:style>
  <w:style w:type="character" w:customStyle="1" w:styleId="uniqueidentificationcodelist1">
    <w:name w:val="uniqueidentificationcodelist1"/>
    <w:rsid w:val="0035662E"/>
    <w:rPr>
      <w:color w:val="8B0000"/>
      <w:sz w:val="18"/>
      <w:szCs w:val="18"/>
    </w:rPr>
  </w:style>
  <w:style w:type="paragraph" w:customStyle="1" w:styleId="DefaultText">
    <w:name w:val="Default Text"/>
    <w:basedOn w:val="Normal"/>
    <w:rsid w:val="00510511"/>
    <w:rPr>
      <w:noProof/>
      <w:szCs w:val="20"/>
    </w:rPr>
  </w:style>
  <w:style w:type="paragraph" w:styleId="Header">
    <w:name w:val="header"/>
    <w:basedOn w:val="Normal"/>
    <w:link w:val="HeaderChar"/>
    <w:uiPriority w:val="99"/>
    <w:unhideWhenUsed/>
    <w:rsid w:val="00510511"/>
    <w:pPr>
      <w:tabs>
        <w:tab w:val="center" w:pos="4320"/>
        <w:tab w:val="right" w:pos="8640"/>
      </w:tabs>
    </w:pPr>
  </w:style>
  <w:style w:type="character" w:customStyle="1" w:styleId="HeaderChar">
    <w:name w:val="Header Char"/>
    <w:link w:val="Header"/>
    <w:uiPriority w:val="99"/>
    <w:rsid w:val="00510511"/>
    <w:rPr>
      <w:sz w:val="24"/>
      <w:szCs w:val="24"/>
    </w:rPr>
  </w:style>
  <w:style w:type="paragraph" w:styleId="FootnoteText">
    <w:name w:val="footnote text"/>
    <w:basedOn w:val="Normal"/>
    <w:link w:val="FootnoteTextChar"/>
    <w:rsid w:val="00510511"/>
    <w:rPr>
      <w:sz w:val="20"/>
      <w:szCs w:val="20"/>
    </w:rPr>
  </w:style>
  <w:style w:type="character" w:customStyle="1" w:styleId="FootnoteTextChar">
    <w:name w:val="Footnote Text Char"/>
    <w:basedOn w:val="DefaultParagraphFont"/>
    <w:link w:val="FootnoteText"/>
    <w:rsid w:val="00510511"/>
  </w:style>
  <w:style w:type="paragraph" w:customStyle="1" w:styleId="DefaultText2">
    <w:name w:val="Default Text:2"/>
    <w:basedOn w:val="Normal"/>
    <w:rsid w:val="00510511"/>
    <w:rPr>
      <w:noProof/>
      <w:szCs w:val="20"/>
    </w:rPr>
  </w:style>
  <w:style w:type="character" w:customStyle="1" w:styleId="DefaultText1Char">
    <w:name w:val="Default Text:1 Char"/>
    <w:link w:val="DefaultText1"/>
    <w:locked/>
    <w:rsid w:val="00510511"/>
    <w:rPr>
      <w:noProof/>
      <w:sz w:val="24"/>
    </w:rPr>
  </w:style>
  <w:style w:type="paragraph" w:customStyle="1" w:styleId="DefaultText1">
    <w:name w:val="Default Text:1"/>
    <w:basedOn w:val="Normal"/>
    <w:link w:val="DefaultText1Char"/>
    <w:rsid w:val="00510511"/>
    <w:rPr>
      <w:noProof/>
      <w:szCs w:val="20"/>
    </w:rPr>
  </w:style>
  <w:style w:type="character" w:styleId="FootnoteReference">
    <w:name w:val="footnote reference"/>
    <w:rsid w:val="00510511"/>
    <w:rPr>
      <w:vertAlign w:val="superscript"/>
    </w:rPr>
  </w:style>
  <w:style w:type="numbering" w:customStyle="1" w:styleId="Style3">
    <w:name w:val="Style3"/>
    <w:rsid w:val="00510511"/>
    <w:pPr>
      <w:numPr>
        <w:numId w:val="2"/>
      </w:numPr>
    </w:pPr>
  </w:style>
  <w:style w:type="numbering" w:customStyle="1" w:styleId="Style31">
    <w:name w:val="Style31"/>
    <w:rsid w:val="00E71426"/>
    <w:pPr>
      <w:numPr>
        <w:numId w:val="1"/>
      </w:numPr>
    </w:pPr>
  </w:style>
  <w:style w:type="character" w:customStyle="1" w:styleId="Heading4Char">
    <w:name w:val="Heading 4 Char"/>
    <w:link w:val="Heading4"/>
    <w:semiHidden/>
    <w:rsid w:val="00630F5C"/>
    <w:rPr>
      <w:rFonts w:ascii="Cambria" w:hAnsi="Cambria"/>
      <w:b/>
      <w:bCs/>
      <w:i/>
      <w:iCs/>
      <w:color w:val="4F81BD"/>
      <w:lang w:eastAsia="ro-RO"/>
    </w:rPr>
  </w:style>
  <w:style w:type="paragraph" w:styleId="ListParagraph">
    <w:name w:val="List Paragraph"/>
    <w:basedOn w:val="Normal"/>
    <w:uiPriority w:val="34"/>
    <w:qFormat/>
    <w:rsid w:val="00630F5C"/>
    <w:pPr>
      <w:spacing w:after="160" w:line="259" w:lineRule="auto"/>
      <w:ind w:left="720"/>
      <w:contextualSpacing/>
    </w:pPr>
    <w:rPr>
      <w:rFonts w:ascii="Calibri" w:eastAsia="Calibri" w:hAnsi="Calibri"/>
      <w:sz w:val="22"/>
      <w:szCs w:val="22"/>
    </w:rPr>
  </w:style>
  <w:style w:type="character" w:styleId="PlaceholderText">
    <w:name w:val="Placeholder Text"/>
    <w:uiPriority w:val="99"/>
    <w:semiHidden/>
    <w:rsid w:val="00630F5C"/>
    <w:rPr>
      <w:color w:val="808080"/>
    </w:rPr>
  </w:style>
  <w:style w:type="table" w:styleId="TableGrid">
    <w:name w:val="Table Grid"/>
    <w:basedOn w:val="TableNormal"/>
    <w:uiPriority w:val="39"/>
    <w:rsid w:val="00630F5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30F5C"/>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630F5C"/>
    <w:rPr>
      <w:rFonts w:ascii="Calibri" w:eastAsia="Calibri" w:hAnsi="Calibri"/>
      <w:sz w:val="22"/>
      <w:szCs w:val="22"/>
    </w:rPr>
  </w:style>
  <w:style w:type="character" w:customStyle="1" w:styleId="Heading1Char">
    <w:name w:val="Heading 1 Char"/>
    <w:link w:val="Heading1"/>
    <w:rsid w:val="00630F5C"/>
    <w:rPr>
      <w:rFonts w:ascii="Arial" w:hAnsi="Arial" w:cs="Arial"/>
      <w:b/>
      <w:color w:val="000080"/>
      <w:spacing w:val="20"/>
      <w:sz w:val="28"/>
      <w:szCs w:val="22"/>
      <w:lang w:val="ro-RO"/>
    </w:rPr>
  </w:style>
  <w:style w:type="character" w:customStyle="1" w:styleId="BalloonTextChar">
    <w:name w:val="Balloon Text Char"/>
    <w:link w:val="BalloonText"/>
    <w:uiPriority w:val="99"/>
    <w:semiHidden/>
    <w:rsid w:val="00630F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6917">
      <w:bodyDiv w:val="1"/>
      <w:marLeft w:val="0"/>
      <w:marRight w:val="0"/>
      <w:marTop w:val="0"/>
      <w:marBottom w:val="0"/>
      <w:divBdr>
        <w:top w:val="none" w:sz="0" w:space="0" w:color="auto"/>
        <w:left w:val="none" w:sz="0" w:space="0" w:color="auto"/>
        <w:bottom w:val="none" w:sz="0" w:space="0" w:color="auto"/>
        <w:right w:val="none" w:sz="0" w:space="0" w:color="auto"/>
      </w:divBdr>
    </w:div>
    <w:div w:id="309753133">
      <w:bodyDiv w:val="1"/>
      <w:marLeft w:val="0"/>
      <w:marRight w:val="0"/>
      <w:marTop w:val="0"/>
      <w:marBottom w:val="0"/>
      <w:divBdr>
        <w:top w:val="none" w:sz="0" w:space="0" w:color="auto"/>
        <w:left w:val="none" w:sz="0" w:space="0" w:color="auto"/>
        <w:bottom w:val="none" w:sz="0" w:space="0" w:color="auto"/>
        <w:right w:val="none" w:sz="0" w:space="0" w:color="auto"/>
      </w:divBdr>
    </w:div>
    <w:div w:id="631445443">
      <w:bodyDiv w:val="1"/>
      <w:marLeft w:val="0"/>
      <w:marRight w:val="0"/>
      <w:marTop w:val="0"/>
      <w:marBottom w:val="0"/>
      <w:divBdr>
        <w:top w:val="none" w:sz="0" w:space="0" w:color="auto"/>
        <w:left w:val="none" w:sz="0" w:space="0" w:color="auto"/>
        <w:bottom w:val="none" w:sz="0" w:space="0" w:color="auto"/>
        <w:right w:val="none" w:sz="0" w:space="0" w:color="auto"/>
      </w:divBdr>
    </w:div>
    <w:div w:id="754254142">
      <w:bodyDiv w:val="1"/>
      <w:marLeft w:val="0"/>
      <w:marRight w:val="0"/>
      <w:marTop w:val="0"/>
      <w:marBottom w:val="0"/>
      <w:divBdr>
        <w:top w:val="none" w:sz="0" w:space="0" w:color="auto"/>
        <w:left w:val="none" w:sz="0" w:space="0" w:color="auto"/>
        <w:bottom w:val="none" w:sz="0" w:space="0" w:color="auto"/>
        <w:right w:val="none" w:sz="0" w:space="0" w:color="auto"/>
      </w:divBdr>
    </w:div>
    <w:div w:id="1011223617">
      <w:bodyDiv w:val="1"/>
      <w:marLeft w:val="0"/>
      <w:marRight w:val="0"/>
      <w:marTop w:val="0"/>
      <w:marBottom w:val="0"/>
      <w:divBdr>
        <w:top w:val="none" w:sz="0" w:space="0" w:color="auto"/>
        <w:left w:val="none" w:sz="0" w:space="0" w:color="auto"/>
        <w:bottom w:val="none" w:sz="0" w:space="0" w:color="auto"/>
        <w:right w:val="none" w:sz="0" w:space="0" w:color="auto"/>
      </w:divBdr>
    </w:div>
    <w:div w:id="1032077034">
      <w:bodyDiv w:val="1"/>
      <w:marLeft w:val="0"/>
      <w:marRight w:val="0"/>
      <w:marTop w:val="0"/>
      <w:marBottom w:val="0"/>
      <w:divBdr>
        <w:top w:val="none" w:sz="0" w:space="0" w:color="auto"/>
        <w:left w:val="none" w:sz="0" w:space="0" w:color="auto"/>
        <w:bottom w:val="none" w:sz="0" w:space="0" w:color="auto"/>
        <w:right w:val="none" w:sz="0" w:space="0" w:color="auto"/>
      </w:divBdr>
    </w:div>
    <w:div w:id="1047921168">
      <w:bodyDiv w:val="1"/>
      <w:marLeft w:val="0"/>
      <w:marRight w:val="0"/>
      <w:marTop w:val="0"/>
      <w:marBottom w:val="0"/>
      <w:divBdr>
        <w:top w:val="none" w:sz="0" w:space="0" w:color="auto"/>
        <w:left w:val="none" w:sz="0" w:space="0" w:color="auto"/>
        <w:bottom w:val="none" w:sz="0" w:space="0" w:color="auto"/>
        <w:right w:val="none" w:sz="0" w:space="0" w:color="auto"/>
      </w:divBdr>
    </w:div>
    <w:div w:id="1094665100">
      <w:bodyDiv w:val="1"/>
      <w:marLeft w:val="0"/>
      <w:marRight w:val="0"/>
      <w:marTop w:val="0"/>
      <w:marBottom w:val="0"/>
      <w:divBdr>
        <w:top w:val="none" w:sz="0" w:space="0" w:color="auto"/>
        <w:left w:val="none" w:sz="0" w:space="0" w:color="auto"/>
        <w:bottom w:val="none" w:sz="0" w:space="0" w:color="auto"/>
        <w:right w:val="none" w:sz="0" w:space="0" w:color="auto"/>
      </w:divBdr>
    </w:div>
    <w:div w:id="1128863585">
      <w:bodyDiv w:val="1"/>
      <w:marLeft w:val="0"/>
      <w:marRight w:val="0"/>
      <w:marTop w:val="0"/>
      <w:marBottom w:val="0"/>
      <w:divBdr>
        <w:top w:val="none" w:sz="0" w:space="0" w:color="auto"/>
        <w:left w:val="none" w:sz="0" w:space="0" w:color="auto"/>
        <w:bottom w:val="none" w:sz="0" w:space="0" w:color="auto"/>
        <w:right w:val="none" w:sz="0" w:space="0" w:color="auto"/>
      </w:divBdr>
    </w:div>
    <w:div w:id="1203595429">
      <w:bodyDiv w:val="1"/>
      <w:marLeft w:val="0"/>
      <w:marRight w:val="0"/>
      <w:marTop w:val="0"/>
      <w:marBottom w:val="0"/>
      <w:divBdr>
        <w:top w:val="none" w:sz="0" w:space="0" w:color="auto"/>
        <w:left w:val="none" w:sz="0" w:space="0" w:color="auto"/>
        <w:bottom w:val="none" w:sz="0" w:space="0" w:color="auto"/>
        <w:right w:val="none" w:sz="0" w:space="0" w:color="auto"/>
      </w:divBdr>
    </w:div>
    <w:div w:id="1463498588">
      <w:bodyDiv w:val="1"/>
      <w:marLeft w:val="0"/>
      <w:marRight w:val="0"/>
      <w:marTop w:val="0"/>
      <w:marBottom w:val="0"/>
      <w:divBdr>
        <w:top w:val="none" w:sz="0" w:space="0" w:color="auto"/>
        <w:left w:val="none" w:sz="0" w:space="0" w:color="auto"/>
        <w:bottom w:val="none" w:sz="0" w:space="0" w:color="auto"/>
        <w:right w:val="none" w:sz="0" w:space="0" w:color="auto"/>
      </w:divBdr>
    </w:div>
    <w:div w:id="1474326885">
      <w:bodyDiv w:val="1"/>
      <w:marLeft w:val="0"/>
      <w:marRight w:val="0"/>
      <w:marTop w:val="0"/>
      <w:marBottom w:val="0"/>
      <w:divBdr>
        <w:top w:val="none" w:sz="0" w:space="0" w:color="auto"/>
        <w:left w:val="none" w:sz="0" w:space="0" w:color="auto"/>
        <w:bottom w:val="none" w:sz="0" w:space="0" w:color="auto"/>
        <w:right w:val="none" w:sz="0" w:space="0" w:color="auto"/>
      </w:divBdr>
    </w:div>
    <w:div w:id="1947420369">
      <w:bodyDiv w:val="1"/>
      <w:marLeft w:val="0"/>
      <w:marRight w:val="0"/>
      <w:marTop w:val="0"/>
      <w:marBottom w:val="0"/>
      <w:divBdr>
        <w:top w:val="none" w:sz="0" w:space="0" w:color="auto"/>
        <w:left w:val="none" w:sz="0" w:space="0" w:color="auto"/>
        <w:bottom w:val="none" w:sz="0" w:space="0" w:color="auto"/>
        <w:right w:val="none" w:sz="0" w:space="0" w:color="auto"/>
      </w:divBdr>
    </w:div>
    <w:div w:id="1960409813">
      <w:bodyDiv w:val="1"/>
      <w:marLeft w:val="0"/>
      <w:marRight w:val="0"/>
      <w:marTop w:val="0"/>
      <w:marBottom w:val="0"/>
      <w:divBdr>
        <w:top w:val="none" w:sz="0" w:space="0" w:color="auto"/>
        <w:left w:val="none" w:sz="0" w:space="0" w:color="auto"/>
        <w:bottom w:val="none" w:sz="0" w:space="0" w:color="auto"/>
        <w:right w:val="none" w:sz="0" w:space="0" w:color="auto"/>
      </w:divBdr>
    </w:div>
    <w:div w:id="1981768489">
      <w:bodyDiv w:val="1"/>
      <w:marLeft w:val="0"/>
      <w:marRight w:val="0"/>
      <w:marTop w:val="0"/>
      <w:marBottom w:val="0"/>
      <w:divBdr>
        <w:top w:val="none" w:sz="0" w:space="0" w:color="auto"/>
        <w:left w:val="none" w:sz="0" w:space="0" w:color="auto"/>
        <w:bottom w:val="none" w:sz="0" w:space="0" w:color="auto"/>
        <w:right w:val="none" w:sz="0" w:space="0" w:color="auto"/>
      </w:divBdr>
    </w:div>
    <w:div w:id="20316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itbv.r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tehnic@unitbv.ro" TargetMode="External"/><Relationship Id="rId4" Type="http://schemas.microsoft.com/office/2007/relationships/stylesWithEffects" Target="stylesWithEffects.xml"/><Relationship Id="rId9" Type="http://schemas.openxmlformats.org/officeDocument/2006/relationships/hyperlink" Target="mailto:tehnic@unitbv.ro"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CBB2-FC93-4B63-9E8E-DE94685F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5966</Words>
  <Characters>34008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Universitatea "Transilvania" Brasov</Company>
  <LinksUpToDate>false</LinksUpToDate>
  <CharactersWithSpaces>39895</CharactersWithSpaces>
  <SharedDoc>false</SharedDoc>
  <HLinks>
    <vt:vector size="12" baseType="variant">
      <vt:variant>
        <vt:i4>1310798</vt:i4>
      </vt:variant>
      <vt:variant>
        <vt:i4>0</vt:i4>
      </vt:variant>
      <vt:variant>
        <vt:i4>0</vt:i4>
      </vt:variant>
      <vt:variant>
        <vt:i4>5</vt:i4>
      </vt:variant>
      <vt:variant>
        <vt:lpwstr>http://www.unitbv.ro/</vt:lpwstr>
      </vt:variant>
      <vt:variant>
        <vt:lpwstr/>
      </vt:variant>
      <vt:variant>
        <vt:i4>4784242</vt:i4>
      </vt:variant>
      <vt:variant>
        <vt:i4>0</vt:i4>
      </vt:variant>
      <vt:variant>
        <vt:i4>0</vt:i4>
      </vt:variant>
      <vt:variant>
        <vt:i4>5</vt:i4>
      </vt:variant>
      <vt:variant>
        <vt:lpwstr>mailto:tehnic@unitbv.ro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Dumitrascu</dc:creator>
  <cp:lastModifiedBy>Cristina</cp:lastModifiedBy>
  <cp:revision>4</cp:revision>
  <cp:lastPrinted>2020-05-29T07:00:00Z</cp:lastPrinted>
  <dcterms:created xsi:type="dcterms:W3CDTF">2021-01-22T09:13:00Z</dcterms:created>
  <dcterms:modified xsi:type="dcterms:W3CDTF">2021-01-29T10:12:00Z</dcterms:modified>
</cp:coreProperties>
</file>